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E4A15" w14:textId="0CCFA195" w:rsidR="00D14433" w:rsidRPr="006C7595" w:rsidRDefault="00D34572" w:rsidP="00D14433">
      <w:pPr>
        <w:pStyle w:val="Antrat1"/>
        <w:jc w:val="right"/>
        <w:rPr>
          <w:rFonts w:ascii="Calibri Light" w:hAnsi="Calibri Light" w:cs="Calibri Light"/>
          <w:sz w:val="22"/>
          <w:szCs w:val="22"/>
        </w:rPr>
      </w:pPr>
      <w:r w:rsidRPr="00F957A3">
        <w:rPr>
          <w:rFonts w:cstheme="majorHAnsi"/>
          <w:b/>
        </w:rPr>
        <w:fldChar w:fldCharType="begin"/>
      </w:r>
      <w:r w:rsidRPr="00F957A3">
        <w:rPr>
          <w:rFonts w:cstheme="majorHAnsi"/>
          <w:b/>
        </w:rPr>
        <w:instrText xml:space="preserve"> ADVANCE  \x Prekių </w:instrText>
      </w:r>
      <w:r w:rsidRPr="00F957A3">
        <w:rPr>
          <w:rFonts w:cstheme="majorHAnsi"/>
          <w:b/>
        </w:rPr>
        <w:fldChar w:fldCharType="end"/>
      </w:r>
      <w:bookmarkStart w:id="0" w:name="_Toc144112198"/>
      <w:r w:rsidR="00D14433" w:rsidRPr="00D14433">
        <w:rPr>
          <w:rFonts w:ascii="Calibri Light" w:hAnsi="Calibri Light" w:cs="Calibri Light"/>
          <w:color w:val="0070C0"/>
          <w:sz w:val="22"/>
          <w:szCs w:val="22"/>
        </w:rPr>
        <w:t xml:space="preserve"> </w:t>
      </w:r>
      <w:r w:rsidR="00D14433" w:rsidRPr="006C7595">
        <w:rPr>
          <w:rFonts w:ascii="Calibri Light" w:hAnsi="Calibri Light" w:cs="Calibri Light"/>
          <w:color w:val="0070C0"/>
          <w:sz w:val="22"/>
          <w:szCs w:val="22"/>
        </w:rPr>
        <w:t xml:space="preserve">Pirkimo sąlygų </w:t>
      </w:r>
      <w:r w:rsidR="00D14433">
        <w:rPr>
          <w:rFonts w:ascii="Calibri Light" w:hAnsi="Calibri Light" w:cs="Calibri Light"/>
          <w:color w:val="0070C0"/>
          <w:sz w:val="22"/>
          <w:szCs w:val="22"/>
        </w:rPr>
        <w:t>2</w:t>
      </w:r>
      <w:r w:rsidR="00D14433" w:rsidRPr="006C7595">
        <w:rPr>
          <w:rFonts w:ascii="Calibri Light" w:hAnsi="Calibri Light" w:cs="Calibri Light"/>
          <w:color w:val="0070C0"/>
          <w:sz w:val="22"/>
          <w:szCs w:val="22"/>
        </w:rPr>
        <w:t xml:space="preserve"> priedas „</w:t>
      </w:r>
      <w:r w:rsidR="00D14433">
        <w:rPr>
          <w:rFonts w:ascii="Calibri Light" w:hAnsi="Calibri Light" w:cs="Calibri Light"/>
          <w:color w:val="0070C0"/>
          <w:sz w:val="22"/>
          <w:szCs w:val="22"/>
        </w:rPr>
        <w:t>Techninė specifikacija</w:t>
      </w:r>
      <w:r w:rsidR="00D14433" w:rsidRPr="006C7595">
        <w:rPr>
          <w:rFonts w:ascii="Calibri Light" w:hAnsi="Calibri Light" w:cs="Calibri Light"/>
          <w:color w:val="0070C0"/>
          <w:sz w:val="22"/>
          <w:szCs w:val="22"/>
        </w:rPr>
        <w:t>“</w:t>
      </w:r>
      <w:bookmarkEnd w:id="0"/>
    </w:p>
    <w:p w14:paraId="268BF8E9" w14:textId="7DF406BB" w:rsidR="00D14433" w:rsidRPr="00D14433" w:rsidRDefault="00D14433" w:rsidP="00D14433">
      <w:pPr>
        <w:spacing w:after="0"/>
        <w:rPr>
          <w:rFonts w:asciiTheme="majorHAnsi" w:hAnsiTheme="majorHAnsi" w:cstheme="majorHAnsi"/>
          <w:b/>
          <w:color w:val="00B0F0"/>
        </w:rPr>
      </w:pPr>
      <w:r w:rsidRPr="00D14433">
        <w:rPr>
          <w:rFonts w:asciiTheme="majorHAnsi" w:hAnsiTheme="majorHAnsi" w:cstheme="majorHAnsi"/>
          <w:b/>
          <w:color w:val="00B0F0"/>
        </w:rPr>
        <w:t>_______________________________________________________________________________________</w:t>
      </w:r>
    </w:p>
    <w:p w14:paraId="317E9607" w14:textId="77777777" w:rsidR="00D14433" w:rsidRPr="00D14433" w:rsidRDefault="00D14433" w:rsidP="00581DCB">
      <w:pPr>
        <w:spacing w:after="0"/>
        <w:jc w:val="center"/>
        <w:rPr>
          <w:rFonts w:asciiTheme="majorHAnsi" w:hAnsiTheme="majorHAnsi" w:cstheme="majorHAnsi"/>
          <w:b/>
          <w:color w:val="00B0F0"/>
        </w:rPr>
      </w:pPr>
    </w:p>
    <w:p w14:paraId="1382D599" w14:textId="1BE6CB78" w:rsidR="00581DCB" w:rsidRPr="00F957A3" w:rsidRDefault="008D2766" w:rsidP="00581DCB">
      <w:pPr>
        <w:spacing w:after="0"/>
        <w:jc w:val="center"/>
        <w:rPr>
          <w:rFonts w:asciiTheme="majorHAnsi" w:hAnsiTheme="majorHAnsi" w:cstheme="majorHAnsi"/>
          <w:b/>
        </w:rPr>
      </w:pPr>
      <w:r>
        <w:rPr>
          <w:rFonts w:asciiTheme="majorHAnsi" w:hAnsiTheme="majorHAnsi" w:cstheme="majorHAnsi"/>
          <w:b/>
        </w:rPr>
        <w:t>„</w:t>
      </w:r>
      <w:r w:rsidR="004702CC">
        <w:rPr>
          <w:rFonts w:asciiTheme="majorHAnsi" w:hAnsiTheme="majorHAnsi" w:cstheme="majorHAnsi"/>
          <w:b/>
        </w:rPr>
        <w:t>NATRIO PERMANGANATAS</w:t>
      </w:r>
      <w:r>
        <w:rPr>
          <w:rFonts w:asciiTheme="majorHAnsi" w:hAnsiTheme="majorHAnsi" w:cstheme="majorHAnsi"/>
          <w:b/>
        </w:rPr>
        <w:t>“</w:t>
      </w:r>
    </w:p>
    <w:p w14:paraId="1818BE91" w14:textId="1A8F6689" w:rsidR="00B81B0A" w:rsidRPr="00F957A3" w:rsidRDefault="00260B12" w:rsidP="001B72C8">
      <w:pPr>
        <w:jc w:val="center"/>
        <w:rPr>
          <w:rFonts w:asciiTheme="majorHAnsi" w:hAnsiTheme="majorHAnsi" w:cstheme="majorHAnsi"/>
          <w:b/>
        </w:rPr>
      </w:pPr>
      <w:r w:rsidRPr="00F957A3">
        <w:rPr>
          <w:rFonts w:asciiTheme="majorHAnsi" w:hAnsiTheme="majorHAnsi" w:cstheme="majorHAnsi"/>
          <w:b/>
        </w:rPr>
        <w:t>T</w:t>
      </w:r>
      <w:r w:rsidR="00F40857" w:rsidRPr="00F957A3">
        <w:rPr>
          <w:rFonts w:asciiTheme="majorHAnsi" w:hAnsiTheme="majorHAnsi" w:cstheme="majorHAnsi"/>
          <w:b/>
        </w:rPr>
        <w: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8D2766" w14:paraId="4EFFE51C" w14:textId="77777777" w:rsidTr="007709A3">
        <w:tc>
          <w:tcPr>
            <w:tcW w:w="9607" w:type="dxa"/>
            <w:shd w:val="clear" w:color="auto" w:fill="auto"/>
          </w:tcPr>
          <w:p w14:paraId="63F1D186" w14:textId="77777777" w:rsidR="00D7625E" w:rsidRPr="008D2766" w:rsidRDefault="00D7625E" w:rsidP="008E5A68">
            <w:pPr>
              <w:pStyle w:val="Sraopastraipa"/>
              <w:numPr>
                <w:ilvl w:val="0"/>
                <w:numId w:val="6"/>
              </w:numPr>
              <w:rPr>
                <w:rFonts w:asciiTheme="majorHAnsi" w:hAnsiTheme="majorHAnsi" w:cstheme="majorHAnsi"/>
                <w:b/>
                <w:bCs/>
              </w:rPr>
            </w:pPr>
            <w:bookmarkStart w:id="1" w:name="_Hlk134173818"/>
            <w:r w:rsidRPr="008D2766">
              <w:rPr>
                <w:rFonts w:asciiTheme="majorHAnsi" w:hAnsiTheme="majorHAnsi" w:cstheme="majorHAnsi"/>
                <w:b/>
                <w:bCs/>
              </w:rPr>
              <w:t>SĄVOKOS IR SUTRUMPINIMAI</w:t>
            </w:r>
          </w:p>
        </w:tc>
      </w:tr>
      <w:bookmarkEnd w:id="1"/>
    </w:tbl>
    <w:p w14:paraId="4A053E6F" w14:textId="77777777" w:rsidR="00D7625E" w:rsidRPr="008D2766" w:rsidRDefault="00D7625E" w:rsidP="00D7625E">
      <w:pPr>
        <w:rPr>
          <w:rFonts w:asciiTheme="majorHAnsi" w:hAnsiTheme="majorHAnsi" w:cstheme="majorHAnsi"/>
          <w:b/>
          <w:bCs/>
        </w:rPr>
      </w:pPr>
    </w:p>
    <w:p w14:paraId="46390B4E" w14:textId="503E94AA" w:rsidR="00D7625E" w:rsidRPr="00F957A3" w:rsidRDefault="00D7625E" w:rsidP="00D7625E">
      <w:pPr>
        <w:spacing w:before="240" w:line="276" w:lineRule="auto"/>
        <w:rPr>
          <w:rFonts w:asciiTheme="majorHAnsi" w:hAnsiTheme="majorHAnsi" w:cstheme="majorHAnsi"/>
        </w:rPr>
      </w:pPr>
      <w:r w:rsidRPr="00F957A3">
        <w:rPr>
          <w:rFonts w:asciiTheme="majorHAnsi" w:hAnsiTheme="majorHAnsi" w:cstheme="majorHAnsi"/>
          <w:b/>
        </w:rPr>
        <w:t xml:space="preserve">Pirkėjas  – </w:t>
      </w:r>
      <w:r w:rsidRPr="00F957A3">
        <w:rPr>
          <w:rFonts w:asciiTheme="majorHAnsi" w:hAnsiTheme="majorHAnsi" w:cstheme="majorHAnsi"/>
        </w:rPr>
        <w:t>AB „Klaipėdos vanduo“</w:t>
      </w:r>
      <w:r w:rsidR="00B27466" w:rsidRPr="00F957A3">
        <w:rPr>
          <w:rFonts w:asciiTheme="majorHAnsi" w:hAnsiTheme="majorHAnsi" w:cstheme="majorHAnsi"/>
        </w:rPr>
        <w:t>.</w:t>
      </w:r>
    </w:p>
    <w:p w14:paraId="15738728"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rPr>
        <w:t xml:space="preserve">Tiekėjas  </w:t>
      </w:r>
      <w:r w:rsidRPr="00F957A3">
        <w:rPr>
          <w:rFonts w:asciiTheme="majorHAnsi" w:hAnsiTheme="majorHAnsi" w:cstheme="majorHAnsi"/>
          <w:b/>
          <w:bCs/>
        </w:rPr>
        <w:t xml:space="preserve">– </w:t>
      </w:r>
      <w:r w:rsidRPr="00F957A3">
        <w:rPr>
          <w:rFonts w:asciiTheme="majorHAnsi" w:hAnsiTheme="majorHAnsi" w:cstheme="majorHAnsi"/>
          <w:bCs/>
        </w:rPr>
        <w:t>ūkio subjektas – fizinis asmuo, privatusis juridinis asmuo, viešasis juridinis asmuo, kitos organizacijos ir jų padaliniai ar tokių asmenų</w:t>
      </w:r>
      <w:r w:rsidRPr="00F957A3">
        <w:rPr>
          <w:rFonts w:asciiTheme="majorHAnsi" w:hAnsiTheme="majorHAnsi" w:cstheme="majorHAnsi"/>
        </w:rPr>
        <w:t xml:space="preserve"> grupė, su kuriuo Pirkėjas sudaro Sutartį.</w:t>
      </w:r>
    </w:p>
    <w:p w14:paraId="0C14B884" w14:textId="77777777" w:rsidR="00D7625E" w:rsidRPr="00F957A3" w:rsidRDefault="00D7625E" w:rsidP="00D7625E">
      <w:pPr>
        <w:spacing w:line="276" w:lineRule="auto"/>
        <w:jc w:val="both"/>
        <w:rPr>
          <w:rFonts w:asciiTheme="majorHAnsi" w:hAnsiTheme="majorHAnsi" w:cstheme="majorHAnsi"/>
          <w:b/>
        </w:rPr>
      </w:pPr>
      <w:r w:rsidRPr="00F957A3">
        <w:rPr>
          <w:rFonts w:asciiTheme="majorHAnsi" w:hAnsiTheme="majorHAnsi" w:cstheme="majorHAnsi"/>
          <w:b/>
          <w:bCs/>
        </w:rPr>
        <w:t>Sutartis</w:t>
      </w:r>
      <w:r w:rsidRPr="00F957A3">
        <w:rPr>
          <w:rFonts w:asciiTheme="majorHAnsi" w:hAnsiTheme="majorHAnsi" w:cstheme="majorHAnsi"/>
        </w:rPr>
        <w:t xml:space="preserve"> - sutartis, sudaroma tarp Tiekėjo ir Pirkėjo dėl Pirkimo objekto.</w:t>
      </w:r>
    </w:p>
    <w:p w14:paraId="11F74F29"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 xml:space="preserve">Techninė specifikacija arba TS </w:t>
      </w:r>
      <w:r w:rsidRPr="00F957A3">
        <w:rPr>
          <w:rFonts w:asciiTheme="majorHAnsi" w:hAnsiTheme="majorHAnsi" w:cstheme="majorHAnsi"/>
          <w:b/>
        </w:rPr>
        <w:t xml:space="preserve">– </w:t>
      </w:r>
      <w:r w:rsidRPr="00F957A3">
        <w:rPr>
          <w:rFonts w:asciiTheme="majorHAnsi" w:hAnsiTheme="majorHAnsi" w:cstheme="majorHAnsi"/>
        </w:rPr>
        <w:t>dokumentas, kuriame apibūdintas pirkimo objektas.</w:t>
      </w:r>
    </w:p>
    <w:p w14:paraId="57A49C01"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Prekės</w:t>
      </w:r>
      <w:r w:rsidRPr="00F957A3">
        <w:rPr>
          <w:rFonts w:asciiTheme="majorHAnsi" w:hAnsiTheme="majorHAnsi" w:cstheme="majorHAnsi"/>
        </w:rPr>
        <w:t xml:space="preserve"> – TS nurodytas pirkimo objektas.  </w:t>
      </w:r>
    </w:p>
    <w:p w14:paraId="5B0F2958" w14:textId="59ECFE55" w:rsidR="008F35D4" w:rsidRPr="00F957A3" w:rsidRDefault="00D7625E" w:rsidP="00581DCB">
      <w:pPr>
        <w:spacing w:line="276" w:lineRule="auto"/>
        <w:jc w:val="both"/>
        <w:rPr>
          <w:rFonts w:asciiTheme="majorHAnsi" w:hAnsiTheme="majorHAnsi" w:cstheme="majorHAnsi"/>
        </w:rPr>
      </w:pPr>
      <w:r w:rsidRPr="00F957A3">
        <w:rPr>
          <w:rFonts w:asciiTheme="majorHAnsi" w:hAnsiTheme="majorHAnsi" w:cstheme="majorHAnsi"/>
          <w:b/>
          <w:bCs/>
        </w:rPr>
        <w:t>Užsakymas</w:t>
      </w:r>
      <w:r w:rsidRPr="00F957A3">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581DCB" w:rsidRPr="00F957A3">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F957A3" w14:paraId="2AA72172" w14:textId="77777777" w:rsidTr="007709A3">
        <w:tc>
          <w:tcPr>
            <w:tcW w:w="9607" w:type="dxa"/>
            <w:shd w:val="clear" w:color="auto" w:fill="auto"/>
          </w:tcPr>
          <w:p w14:paraId="5E6D857E" w14:textId="77777777" w:rsidR="00D7625E" w:rsidRPr="008D2766" w:rsidRDefault="00D7625E" w:rsidP="008E5A68">
            <w:pPr>
              <w:pStyle w:val="Sraopastraipa"/>
              <w:numPr>
                <w:ilvl w:val="0"/>
                <w:numId w:val="6"/>
              </w:numPr>
              <w:rPr>
                <w:rFonts w:asciiTheme="majorHAnsi" w:hAnsiTheme="majorHAnsi" w:cstheme="majorHAnsi"/>
                <w:b/>
                <w:bCs/>
              </w:rPr>
            </w:pPr>
            <w:bookmarkStart w:id="2" w:name="_Hlk134174678"/>
            <w:r w:rsidRPr="008D2766">
              <w:rPr>
                <w:rFonts w:asciiTheme="majorHAnsi" w:hAnsiTheme="majorHAnsi" w:cstheme="majorHAnsi"/>
                <w:b/>
                <w:bCs/>
              </w:rPr>
              <w:t>PIRKIMO OBJEKTAS</w:t>
            </w:r>
          </w:p>
        </w:tc>
      </w:tr>
      <w:bookmarkEnd w:id="2"/>
    </w:tbl>
    <w:p w14:paraId="07F48CA0" w14:textId="77B7BA28" w:rsidR="001B72C8" w:rsidRPr="00F957A3" w:rsidRDefault="001B72C8" w:rsidP="001B72C8">
      <w:pPr>
        <w:spacing w:line="240" w:lineRule="auto"/>
        <w:rPr>
          <w:rFonts w:asciiTheme="majorHAnsi" w:hAnsiTheme="majorHAnsi" w:cstheme="majorHAnsi"/>
        </w:rPr>
      </w:pPr>
    </w:p>
    <w:p w14:paraId="4BC37E5C" w14:textId="794AC52E" w:rsidR="001B72C8" w:rsidRPr="00F957A3" w:rsidRDefault="001B72C8" w:rsidP="001B72C8">
      <w:pPr>
        <w:spacing w:line="240" w:lineRule="auto"/>
        <w:rPr>
          <w:rFonts w:asciiTheme="majorHAnsi" w:hAnsiTheme="majorHAnsi" w:cstheme="majorHAnsi"/>
          <w:b/>
          <w:i/>
        </w:rPr>
      </w:pPr>
    </w:p>
    <w:tbl>
      <w:tblPr>
        <w:tblStyle w:val="Lentelstinklelis"/>
        <w:tblW w:w="9936" w:type="dxa"/>
        <w:jc w:val="center"/>
        <w:tblLook w:val="04A0" w:firstRow="1" w:lastRow="0" w:firstColumn="1" w:lastColumn="0" w:noHBand="0" w:noVBand="1"/>
      </w:tblPr>
      <w:tblGrid>
        <w:gridCol w:w="1009"/>
        <w:gridCol w:w="2130"/>
        <w:gridCol w:w="2392"/>
        <w:gridCol w:w="1281"/>
        <w:gridCol w:w="3111"/>
        <w:gridCol w:w="13"/>
      </w:tblGrid>
      <w:tr w:rsidR="00F957A3" w:rsidRPr="00F957A3" w14:paraId="47B63D31" w14:textId="77777777" w:rsidTr="00BB4AEC">
        <w:trPr>
          <w:trHeight w:val="276"/>
          <w:jc w:val="center"/>
        </w:trPr>
        <w:tc>
          <w:tcPr>
            <w:tcW w:w="5531" w:type="dxa"/>
            <w:gridSpan w:val="3"/>
            <w:vAlign w:val="center"/>
          </w:tcPr>
          <w:p w14:paraId="25D37E05" w14:textId="541A5D1F" w:rsidR="00D7625E" w:rsidRPr="009706DF" w:rsidRDefault="00440767" w:rsidP="009706DF">
            <w:pPr>
              <w:rPr>
                <w:rFonts w:asciiTheme="majorHAnsi" w:hAnsiTheme="majorHAnsi" w:cstheme="majorHAnsi"/>
                <w:b/>
                <w:bCs/>
                <w:i/>
                <w:vertAlign w:val="superscript"/>
              </w:rPr>
            </w:pPr>
            <w:r w:rsidRPr="00F957A3">
              <w:rPr>
                <w:rFonts w:asciiTheme="majorHAnsi" w:hAnsiTheme="majorHAnsi" w:cstheme="majorHAnsi"/>
                <w:b/>
                <w:bCs/>
                <w:i/>
              </w:rPr>
              <w:t>Pirki</w:t>
            </w:r>
            <w:r w:rsidR="002D5288" w:rsidRPr="00F957A3">
              <w:rPr>
                <w:rFonts w:asciiTheme="majorHAnsi" w:hAnsiTheme="majorHAnsi" w:cstheme="majorHAnsi"/>
                <w:b/>
                <w:bCs/>
                <w:i/>
              </w:rPr>
              <w:t>mo objekto pavadinimas</w:t>
            </w:r>
          </w:p>
        </w:tc>
        <w:tc>
          <w:tcPr>
            <w:tcW w:w="4405" w:type="dxa"/>
            <w:gridSpan w:val="3"/>
            <w:vAlign w:val="center"/>
          </w:tcPr>
          <w:p w14:paraId="3D963D30" w14:textId="23A2C583" w:rsidR="0096379F" w:rsidRPr="00692F0D" w:rsidRDefault="00285173" w:rsidP="00564CBB">
            <w:pPr>
              <w:jc w:val="both"/>
              <w:rPr>
                <w:rFonts w:asciiTheme="majorHAnsi" w:hAnsiTheme="majorHAnsi" w:cstheme="majorHAnsi"/>
              </w:rPr>
            </w:pPr>
            <w:r>
              <w:rPr>
                <w:rFonts w:asciiTheme="majorHAnsi" w:hAnsiTheme="majorHAnsi" w:cstheme="majorHAnsi"/>
              </w:rPr>
              <w:t xml:space="preserve">Skystas natrio permanganatas </w:t>
            </w:r>
            <w:r w:rsidR="00EA4BC1">
              <w:rPr>
                <w:rFonts w:asciiTheme="majorHAnsi" w:hAnsiTheme="majorHAnsi" w:cstheme="majorHAnsi"/>
              </w:rPr>
              <w:t>(</w:t>
            </w:r>
            <w:proofErr w:type="spellStart"/>
            <w:r w:rsidR="00EA4BC1">
              <w:rPr>
                <w:rFonts w:asciiTheme="majorHAnsi" w:hAnsiTheme="majorHAnsi" w:cstheme="majorHAnsi"/>
              </w:rPr>
              <w:t>oksidatorius</w:t>
            </w:r>
            <w:proofErr w:type="spellEnd"/>
            <w:r w:rsidR="00EA4BC1">
              <w:rPr>
                <w:rFonts w:asciiTheme="majorHAnsi" w:hAnsiTheme="majorHAnsi" w:cstheme="majorHAnsi"/>
              </w:rPr>
              <w:t xml:space="preserve">) </w:t>
            </w:r>
            <w:r w:rsidR="00692F0D" w:rsidRPr="00692F0D">
              <w:rPr>
                <w:rFonts w:asciiTheme="majorHAnsi" w:hAnsiTheme="majorHAnsi" w:cstheme="majorHAnsi"/>
              </w:rPr>
              <w:t>–</w:t>
            </w:r>
            <w:r>
              <w:rPr>
                <w:rFonts w:asciiTheme="majorHAnsi" w:hAnsiTheme="majorHAnsi" w:cstheme="majorHAnsi"/>
              </w:rPr>
              <w:t xml:space="preserve"> </w:t>
            </w:r>
            <w:r w:rsidR="00692F0D" w:rsidRPr="00692F0D">
              <w:rPr>
                <w:rFonts w:asciiTheme="majorHAnsi" w:hAnsiTheme="majorHAnsi" w:cstheme="majorHAnsi"/>
              </w:rPr>
              <w:t>skirtas geriamojo vandens ruošimui iš paviršinio</w:t>
            </w:r>
            <w:r>
              <w:rPr>
                <w:rFonts w:asciiTheme="majorHAnsi" w:hAnsiTheme="majorHAnsi" w:cstheme="majorHAnsi"/>
              </w:rPr>
              <w:t xml:space="preserve"> </w:t>
            </w:r>
            <w:r w:rsidR="00692F0D" w:rsidRPr="00692F0D">
              <w:rPr>
                <w:rFonts w:asciiTheme="majorHAnsi" w:hAnsiTheme="majorHAnsi" w:cstheme="majorHAnsi"/>
              </w:rPr>
              <w:t>vandens.</w:t>
            </w:r>
            <w:r w:rsidR="002C2064">
              <w:rPr>
                <w:rFonts w:asciiTheme="majorHAnsi" w:hAnsiTheme="majorHAnsi" w:cstheme="majorHAnsi"/>
              </w:rPr>
              <w:t xml:space="preserve"> </w:t>
            </w:r>
          </w:p>
        </w:tc>
      </w:tr>
      <w:tr w:rsidR="00F957A3" w:rsidRPr="00F957A3" w14:paraId="0892011F" w14:textId="77777777" w:rsidTr="00BB4AEC">
        <w:trPr>
          <w:trHeight w:val="267"/>
          <w:jc w:val="center"/>
        </w:trPr>
        <w:tc>
          <w:tcPr>
            <w:tcW w:w="5531" w:type="dxa"/>
            <w:gridSpan w:val="3"/>
            <w:vAlign w:val="center"/>
          </w:tcPr>
          <w:p w14:paraId="35566A13" w14:textId="4240E219" w:rsidR="0096379F" w:rsidRPr="00F957A3" w:rsidRDefault="0096379F" w:rsidP="009706DF">
            <w:pPr>
              <w:rPr>
                <w:rFonts w:asciiTheme="majorHAnsi" w:hAnsiTheme="majorHAnsi" w:cstheme="majorHAnsi"/>
                <w:b/>
                <w:i/>
              </w:rPr>
            </w:pPr>
            <w:r w:rsidRPr="00F957A3">
              <w:rPr>
                <w:rFonts w:asciiTheme="majorHAnsi" w:hAnsiTheme="majorHAnsi" w:cstheme="majorHAnsi"/>
                <w:b/>
                <w:i/>
              </w:rPr>
              <w:t xml:space="preserve">Perkamas </w:t>
            </w:r>
            <w:r w:rsidR="0007514F" w:rsidRPr="00F957A3">
              <w:rPr>
                <w:rFonts w:asciiTheme="majorHAnsi" w:hAnsiTheme="majorHAnsi" w:cstheme="majorHAnsi"/>
                <w:b/>
                <w:i/>
              </w:rPr>
              <w:t>p</w:t>
            </w:r>
            <w:r w:rsidR="00D7625E" w:rsidRPr="00F957A3">
              <w:rPr>
                <w:rFonts w:asciiTheme="majorHAnsi" w:hAnsiTheme="majorHAnsi" w:cstheme="majorHAnsi"/>
                <w:b/>
                <w:i/>
              </w:rPr>
              <w:t>reliminarus kiekis</w:t>
            </w:r>
          </w:p>
        </w:tc>
        <w:tc>
          <w:tcPr>
            <w:tcW w:w="4405" w:type="dxa"/>
            <w:gridSpan w:val="3"/>
            <w:vAlign w:val="center"/>
          </w:tcPr>
          <w:p w14:paraId="4F303C9C" w14:textId="491EFA37" w:rsidR="00716A94" w:rsidRPr="00F957A3" w:rsidRDefault="003A55CB" w:rsidP="00564CBB">
            <w:pPr>
              <w:jc w:val="both"/>
              <w:rPr>
                <w:rFonts w:asciiTheme="majorHAnsi" w:hAnsiTheme="majorHAnsi" w:cstheme="majorHAnsi"/>
              </w:rPr>
            </w:pPr>
            <w:r w:rsidRPr="00FF2F33">
              <w:rPr>
                <w:rFonts w:ascii="Calibri Light" w:hAnsi="Calibri Light" w:cs="Calibri Light"/>
                <w:lang w:eastAsia="lt-LT"/>
              </w:rPr>
              <w:t>16</w:t>
            </w:r>
            <w:r>
              <w:rPr>
                <w:rFonts w:ascii="Calibri Light" w:hAnsi="Calibri Light" w:cs="Calibri Light"/>
                <w:lang w:eastAsia="lt-LT"/>
              </w:rPr>
              <w:t> </w:t>
            </w:r>
            <w:r w:rsidRPr="00FF2F33">
              <w:rPr>
                <w:rFonts w:ascii="Calibri Light" w:hAnsi="Calibri Light" w:cs="Calibri Light"/>
                <w:lang w:eastAsia="lt-LT"/>
              </w:rPr>
              <w:t>000</w:t>
            </w:r>
            <w:r>
              <w:rPr>
                <w:rFonts w:ascii="Calibri Light" w:hAnsi="Calibri Light" w:cs="Calibri Light"/>
                <w:lang w:eastAsia="lt-LT"/>
              </w:rPr>
              <w:t xml:space="preserve"> kg.</w:t>
            </w:r>
          </w:p>
        </w:tc>
      </w:tr>
      <w:tr w:rsidR="00F957A3" w:rsidRPr="00F957A3" w14:paraId="4D624F73" w14:textId="77777777" w:rsidTr="00BB4AEC">
        <w:trPr>
          <w:trHeight w:val="267"/>
          <w:jc w:val="center"/>
        </w:trPr>
        <w:tc>
          <w:tcPr>
            <w:tcW w:w="5531" w:type="dxa"/>
            <w:gridSpan w:val="3"/>
            <w:vAlign w:val="center"/>
          </w:tcPr>
          <w:p w14:paraId="02A3BE92" w14:textId="6B6861B4" w:rsidR="007D42DF" w:rsidRPr="00F957A3" w:rsidRDefault="007D42DF" w:rsidP="009706DF">
            <w:pPr>
              <w:rPr>
                <w:rFonts w:asciiTheme="majorHAnsi" w:hAnsiTheme="majorHAnsi" w:cstheme="majorHAnsi"/>
                <w:b/>
                <w:i/>
              </w:rPr>
            </w:pPr>
            <w:r w:rsidRPr="00F957A3">
              <w:rPr>
                <w:rFonts w:asciiTheme="majorHAnsi" w:hAnsiTheme="majorHAnsi" w:cstheme="majorHAnsi"/>
                <w:b/>
                <w:i/>
              </w:rPr>
              <w:t>Prekių pristatymo terminas</w:t>
            </w:r>
          </w:p>
        </w:tc>
        <w:tc>
          <w:tcPr>
            <w:tcW w:w="4405" w:type="dxa"/>
            <w:gridSpan w:val="3"/>
            <w:vAlign w:val="center"/>
          </w:tcPr>
          <w:p w14:paraId="5ED285C2" w14:textId="26DA3837" w:rsidR="007D42DF" w:rsidRPr="00F957A3" w:rsidRDefault="008D2766" w:rsidP="00564CBB">
            <w:pPr>
              <w:jc w:val="both"/>
              <w:rPr>
                <w:rFonts w:asciiTheme="majorHAnsi" w:hAnsiTheme="majorHAnsi" w:cstheme="majorHAnsi"/>
                <w:b/>
                <w:bCs/>
                <w:i/>
              </w:rPr>
            </w:pPr>
            <w:r>
              <w:rPr>
                <w:rFonts w:asciiTheme="majorHAnsi" w:hAnsiTheme="majorHAnsi" w:cstheme="majorHAnsi"/>
              </w:rPr>
              <w:t xml:space="preserve">Per </w:t>
            </w:r>
            <w:r w:rsidR="0007514F" w:rsidRPr="00F957A3">
              <w:rPr>
                <w:rFonts w:asciiTheme="majorHAnsi" w:hAnsiTheme="majorHAnsi" w:cstheme="majorHAnsi"/>
              </w:rPr>
              <w:t>10 darbo dienų nuo užsakymo pateikimo raštu (el. paštu) dienos.</w:t>
            </w:r>
          </w:p>
        </w:tc>
      </w:tr>
      <w:tr w:rsidR="00F957A3" w:rsidRPr="00F957A3" w14:paraId="4F990FEB" w14:textId="77777777" w:rsidTr="00BB4AEC">
        <w:trPr>
          <w:gridAfter w:val="1"/>
          <w:wAfter w:w="13" w:type="dxa"/>
          <w:trHeight w:val="2403"/>
          <w:jc w:val="center"/>
        </w:trPr>
        <w:tc>
          <w:tcPr>
            <w:tcW w:w="1009" w:type="dxa"/>
            <w:vAlign w:val="center"/>
          </w:tcPr>
          <w:p w14:paraId="6441AA92"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Eil. Nr.</w:t>
            </w:r>
          </w:p>
        </w:tc>
        <w:tc>
          <w:tcPr>
            <w:tcW w:w="2130" w:type="dxa"/>
            <w:vAlign w:val="center"/>
          </w:tcPr>
          <w:p w14:paraId="4639989A"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Savybė</w:t>
            </w:r>
          </w:p>
        </w:tc>
        <w:tc>
          <w:tcPr>
            <w:tcW w:w="3673" w:type="dxa"/>
            <w:gridSpan w:val="2"/>
            <w:vAlign w:val="center"/>
          </w:tcPr>
          <w:p w14:paraId="2AA02590"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 xml:space="preserve">Reikalaujami techniniai </w:t>
            </w:r>
            <w:r w:rsidR="00EB3D86" w:rsidRPr="00F957A3">
              <w:rPr>
                <w:rFonts w:asciiTheme="majorHAnsi" w:hAnsiTheme="majorHAnsi" w:cstheme="majorHAnsi"/>
                <w:b/>
                <w:bCs/>
              </w:rPr>
              <w:t xml:space="preserve"> parametrai ar kita informacija</w:t>
            </w:r>
          </w:p>
        </w:tc>
        <w:tc>
          <w:tcPr>
            <w:tcW w:w="3111" w:type="dxa"/>
            <w:vAlign w:val="center"/>
          </w:tcPr>
          <w:p w14:paraId="5CCDC214" w14:textId="77777777" w:rsidR="0096379F" w:rsidRPr="00F957A3" w:rsidRDefault="0096379F" w:rsidP="00564CBB">
            <w:pPr>
              <w:jc w:val="both"/>
              <w:rPr>
                <w:rFonts w:asciiTheme="majorHAnsi" w:hAnsiTheme="majorHAnsi" w:cstheme="majorHAnsi"/>
                <w:b/>
                <w:bCs/>
              </w:rPr>
            </w:pPr>
            <w:r w:rsidRPr="00F957A3">
              <w:rPr>
                <w:rFonts w:asciiTheme="majorHAnsi" w:hAnsiTheme="majorHAnsi" w:cstheme="majorHAnsi"/>
                <w:b/>
                <w:bCs/>
              </w:rPr>
              <w:t>Tiekėjas siūlo</w:t>
            </w:r>
          </w:p>
          <w:p w14:paraId="5C9B5F04" w14:textId="77777777" w:rsidR="0096379F" w:rsidRPr="00F957A3" w:rsidRDefault="0096379F" w:rsidP="00564CBB">
            <w:pPr>
              <w:jc w:val="both"/>
              <w:rPr>
                <w:rFonts w:asciiTheme="majorHAnsi" w:hAnsiTheme="majorHAnsi" w:cstheme="majorHAnsi"/>
                <w:b/>
                <w:bCs/>
              </w:rPr>
            </w:pPr>
            <w:r w:rsidRPr="00F957A3">
              <w:rPr>
                <w:rFonts w:asciiTheme="majorHAnsi" w:hAnsiTheme="majorHAnsi" w:cstheme="majorHAnsi"/>
                <w:b/>
                <w:bCs/>
              </w:rPr>
              <w:t>[Tiekėjas turi įrašyti kur reikia  reikšmę arba trumpą aprašymą, patvirtinantį atitikimą techniniam reikalavimui (įrašai „Taip“, „Atitinka“, „Tenkina“, „+“, „&lt;... yra ne mažesnis kaip ...&gt;“, „&lt;... bus ne didesnis kaip ...&gt;“ ar  pan., negalimi)]</w:t>
            </w:r>
          </w:p>
        </w:tc>
      </w:tr>
      <w:tr w:rsidR="00F957A3" w:rsidRPr="00F957A3" w14:paraId="5058C869" w14:textId="77777777" w:rsidTr="00BB4AEC">
        <w:trPr>
          <w:gridAfter w:val="1"/>
          <w:wAfter w:w="13" w:type="dxa"/>
          <w:trHeight w:val="277"/>
          <w:jc w:val="center"/>
        </w:trPr>
        <w:tc>
          <w:tcPr>
            <w:tcW w:w="1009" w:type="dxa"/>
            <w:vAlign w:val="center"/>
          </w:tcPr>
          <w:p w14:paraId="3E0480B0" w14:textId="77777777" w:rsidR="00440767" w:rsidRPr="00F957A3" w:rsidRDefault="00440767" w:rsidP="009706DF">
            <w:pPr>
              <w:pStyle w:val="Sraopastraipa"/>
              <w:numPr>
                <w:ilvl w:val="0"/>
                <w:numId w:val="4"/>
              </w:numPr>
              <w:rPr>
                <w:rFonts w:asciiTheme="majorHAnsi" w:hAnsiTheme="majorHAnsi" w:cstheme="majorHAnsi"/>
                <w:b/>
                <w:bCs/>
              </w:rPr>
            </w:pPr>
          </w:p>
        </w:tc>
        <w:tc>
          <w:tcPr>
            <w:tcW w:w="8914" w:type="dxa"/>
            <w:gridSpan w:val="4"/>
            <w:vAlign w:val="center"/>
          </w:tcPr>
          <w:p w14:paraId="4DC9C35E" w14:textId="40052C78" w:rsidR="00440767" w:rsidRPr="00F957A3" w:rsidRDefault="00F07B3B" w:rsidP="00D744C1">
            <w:pPr>
              <w:jc w:val="center"/>
              <w:rPr>
                <w:rFonts w:asciiTheme="majorHAnsi" w:hAnsiTheme="majorHAnsi" w:cstheme="majorHAnsi"/>
                <w:b/>
                <w:bCs/>
              </w:rPr>
            </w:pPr>
            <w:r>
              <w:rPr>
                <w:rFonts w:asciiTheme="majorHAnsi" w:hAnsiTheme="majorHAnsi" w:cstheme="majorHAnsi"/>
                <w:b/>
                <w:bCs/>
              </w:rPr>
              <w:t>Skystas natrio permanganatas</w:t>
            </w:r>
          </w:p>
        </w:tc>
      </w:tr>
      <w:tr w:rsidR="00CD03F6" w:rsidRPr="00F957A3" w14:paraId="4E3AF073" w14:textId="77777777" w:rsidTr="00956D88">
        <w:trPr>
          <w:gridAfter w:val="1"/>
          <w:wAfter w:w="13" w:type="dxa"/>
          <w:jc w:val="center"/>
        </w:trPr>
        <w:tc>
          <w:tcPr>
            <w:tcW w:w="1009" w:type="dxa"/>
            <w:vAlign w:val="center"/>
          </w:tcPr>
          <w:p w14:paraId="790D471F" w14:textId="77777777" w:rsidR="00CD03F6" w:rsidRPr="00F957A3" w:rsidRDefault="00CD03F6" w:rsidP="009706DF">
            <w:pPr>
              <w:pStyle w:val="Sraopastraipa"/>
              <w:numPr>
                <w:ilvl w:val="1"/>
                <w:numId w:val="4"/>
              </w:numPr>
              <w:rPr>
                <w:rFonts w:asciiTheme="majorHAnsi" w:hAnsiTheme="majorHAnsi" w:cstheme="majorHAnsi"/>
                <w:b/>
                <w:bCs/>
              </w:rPr>
            </w:pPr>
          </w:p>
        </w:tc>
        <w:tc>
          <w:tcPr>
            <w:tcW w:w="2130" w:type="dxa"/>
            <w:vAlign w:val="center"/>
          </w:tcPr>
          <w:p w14:paraId="0D6E6E72" w14:textId="124726D1" w:rsidR="00CD03F6" w:rsidRPr="00F957A3" w:rsidRDefault="00CD03F6" w:rsidP="009706DF">
            <w:pPr>
              <w:rPr>
                <w:rFonts w:asciiTheme="majorHAnsi" w:hAnsiTheme="majorHAnsi" w:cstheme="majorHAnsi"/>
              </w:rPr>
            </w:pPr>
            <w:r w:rsidRPr="00F957A3">
              <w:rPr>
                <w:rFonts w:asciiTheme="majorHAnsi" w:hAnsiTheme="majorHAnsi" w:cstheme="majorHAnsi"/>
              </w:rPr>
              <w:t>Paskirtis</w:t>
            </w:r>
          </w:p>
        </w:tc>
        <w:tc>
          <w:tcPr>
            <w:tcW w:w="6784" w:type="dxa"/>
            <w:gridSpan w:val="3"/>
            <w:vAlign w:val="center"/>
          </w:tcPr>
          <w:p w14:paraId="04EE8A43" w14:textId="440FB4A2" w:rsidR="00CD03F6" w:rsidRPr="00F957A3" w:rsidRDefault="00CD03F6" w:rsidP="009706DF">
            <w:pPr>
              <w:rPr>
                <w:rFonts w:asciiTheme="majorHAnsi" w:hAnsiTheme="majorHAnsi" w:cstheme="majorHAnsi"/>
              </w:rPr>
            </w:pPr>
            <w:r w:rsidRPr="00F957A3">
              <w:rPr>
                <w:rFonts w:asciiTheme="majorHAnsi" w:hAnsiTheme="majorHAnsi" w:cstheme="majorHAnsi"/>
              </w:rPr>
              <w:t>Technologinė medžiaga geriamojo vandens ruošimui.</w:t>
            </w:r>
          </w:p>
        </w:tc>
      </w:tr>
      <w:tr w:rsidR="00FA5F7E" w:rsidRPr="00F957A3" w14:paraId="78C1C659" w14:textId="77777777" w:rsidTr="00BB4AEC">
        <w:trPr>
          <w:gridAfter w:val="1"/>
          <w:wAfter w:w="13" w:type="dxa"/>
          <w:jc w:val="center"/>
        </w:trPr>
        <w:tc>
          <w:tcPr>
            <w:tcW w:w="1009" w:type="dxa"/>
            <w:vAlign w:val="center"/>
          </w:tcPr>
          <w:p w14:paraId="1C26DC1C" w14:textId="77777777" w:rsidR="00FA5F7E" w:rsidRPr="00F957A3" w:rsidRDefault="00FA5F7E" w:rsidP="009706DF">
            <w:pPr>
              <w:pStyle w:val="Sraopastraipa"/>
              <w:numPr>
                <w:ilvl w:val="1"/>
                <w:numId w:val="4"/>
              </w:numPr>
              <w:rPr>
                <w:rFonts w:asciiTheme="majorHAnsi" w:hAnsiTheme="majorHAnsi" w:cstheme="majorHAnsi"/>
                <w:b/>
                <w:bCs/>
              </w:rPr>
            </w:pPr>
          </w:p>
        </w:tc>
        <w:tc>
          <w:tcPr>
            <w:tcW w:w="2130" w:type="dxa"/>
            <w:vAlign w:val="center"/>
          </w:tcPr>
          <w:p w14:paraId="19D6EA3A" w14:textId="6FFB2913" w:rsidR="00FA5F7E" w:rsidRPr="00F957A3" w:rsidRDefault="005B2528" w:rsidP="009706DF">
            <w:pPr>
              <w:rPr>
                <w:rFonts w:asciiTheme="majorHAnsi" w:hAnsiTheme="majorHAnsi" w:cstheme="majorHAnsi"/>
              </w:rPr>
            </w:pPr>
            <w:r>
              <w:rPr>
                <w:rFonts w:asciiTheme="majorHAnsi" w:hAnsiTheme="majorHAnsi" w:cstheme="majorHAnsi"/>
              </w:rPr>
              <w:t>Gamintojas, p</w:t>
            </w:r>
            <w:r w:rsidR="00BA1BBF">
              <w:rPr>
                <w:rFonts w:asciiTheme="majorHAnsi" w:hAnsiTheme="majorHAnsi" w:cstheme="majorHAnsi"/>
              </w:rPr>
              <w:t>rodukto pavadinimas</w:t>
            </w:r>
            <w:r w:rsidR="004559E1">
              <w:rPr>
                <w:rFonts w:asciiTheme="majorHAnsi" w:hAnsiTheme="majorHAnsi" w:cstheme="majorHAnsi"/>
              </w:rPr>
              <w:t>, kilmės šalis</w:t>
            </w:r>
          </w:p>
        </w:tc>
        <w:tc>
          <w:tcPr>
            <w:tcW w:w="3673" w:type="dxa"/>
            <w:gridSpan w:val="2"/>
            <w:vAlign w:val="center"/>
          </w:tcPr>
          <w:p w14:paraId="64E4748E" w14:textId="77777777" w:rsidR="00FA5F7E" w:rsidRDefault="00FA5F7E" w:rsidP="009706DF">
            <w:pPr>
              <w:rPr>
                <w:rFonts w:asciiTheme="majorHAnsi" w:hAnsiTheme="majorHAnsi" w:cstheme="majorHAnsi"/>
              </w:rPr>
            </w:pPr>
          </w:p>
        </w:tc>
        <w:tc>
          <w:tcPr>
            <w:tcW w:w="3111" w:type="dxa"/>
            <w:vAlign w:val="center"/>
          </w:tcPr>
          <w:p w14:paraId="4F99B6C1"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2B586259" w14:textId="20E36B57" w:rsidR="00FA5F7E" w:rsidRPr="00167DAF" w:rsidRDefault="009D4230" w:rsidP="009D4230">
            <w:pPr>
              <w:jc w:val="both"/>
              <w:rPr>
                <w:rFonts w:asciiTheme="majorHAnsi" w:hAnsiTheme="majorHAnsi" w:cstheme="majorHAnsi"/>
                <w:color w:val="00B0F0"/>
              </w:rPr>
            </w:pPr>
            <w:r>
              <w:rPr>
                <w:rFonts w:ascii="Calibri Light" w:hAnsi="Calibri Light" w:cs="Calibri Light"/>
                <w:color w:val="00B0F0"/>
              </w:rPr>
              <w:t>Nr. _____</w:t>
            </w:r>
          </w:p>
        </w:tc>
      </w:tr>
      <w:tr w:rsidR="00167DAF" w:rsidRPr="00F957A3" w14:paraId="6ABFC340" w14:textId="77777777" w:rsidTr="00920C88">
        <w:trPr>
          <w:gridAfter w:val="1"/>
          <w:wAfter w:w="13" w:type="dxa"/>
          <w:jc w:val="center"/>
        </w:trPr>
        <w:tc>
          <w:tcPr>
            <w:tcW w:w="1009" w:type="dxa"/>
            <w:vAlign w:val="center"/>
          </w:tcPr>
          <w:p w14:paraId="62C950CA"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602D4E17" w14:textId="1E79157A" w:rsidR="00167DAF" w:rsidRPr="00F957A3" w:rsidRDefault="00167DAF" w:rsidP="00167DAF">
            <w:pPr>
              <w:rPr>
                <w:rFonts w:asciiTheme="majorHAnsi" w:hAnsiTheme="majorHAnsi" w:cstheme="majorHAnsi"/>
              </w:rPr>
            </w:pPr>
            <w:r w:rsidRPr="00F957A3">
              <w:rPr>
                <w:rFonts w:asciiTheme="majorHAnsi" w:hAnsiTheme="majorHAnsi" w:cstheme="majorHAnsi"/>
              </w:rPr>
              <w:t>Būsena</w:t>
            </w:r>
          </w:p>
        </w:tc>
        <w:tc>
          <w:tcPr>
            <w:tcW w:w="3673" w:type="dxa"/>
            <w:gridSpan w:val="2"/>
            <w:vAlign w:val="center"/>
          </w:tcPr>
          <w:p w14:paraId="4519BA19" w14:textId="1C2031C1" w:rsidR="00167DAF" w:rsidRPr="00F957A3" w:rsidRDefault="00167DAF" w:rsidP="00167DAF">
            <w:pPr>
              <w:rPr>
                <w:rFonts w:asciiTheme="majorHAnsi" w:hAnsiTheme="majorHAnsi" w:cstheme="majorHAnsi"/>
              </w:rPr>
            </w:pPr>
            <w:r>
              <w:rPr>
                <w:rFonts w:asciiTheme="majorHAnsi" w:hAnsiTheme="majorHAnsi" w:cstheme="majorHAnsi"/>
              </w:rPr>
              <w:t>Tamsiai violetinės spalvos skystis.</w:t>
            </w:r>
          </w:p>
        </w:tc>
        <w:tc>
          <w:tcPr>
            <w:tcW w:w="3111" w:type="dxa"/>
          </w:tcPr>
          <w:p w14:paraId="7441DB6F"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07052096" w14:textId="5704F542" w:rsidR="00167DAF" w:rsidRPr="00167DAF" w:rsidRDefault="009D4230" w:rsidP="009D4230">
            <w:pPr>
              <w:jc w:val="both"/>
              <w:rPr>
                <w:rFonts w:asciiTheme="majorHAnsi" w:hAnsiTheme="majorHAnsi" w:cstheme="majorHAnsi"/>
                <w:color w:val="00B0F0"/>
              </w:rPr>
            </w:pPr>
            <w:r>
              <w:rPr>
                <w:rFonts w:ascii="Calibri Light" w:hAnsi="Calibri Light" w:cs="Calibri Light"/>
                <w:color w:val="00B0F0"/>
              </w:rPr>
              <w:t>Nr. _____</w:t>
            </w:r>
          </w:p>
        </w:tc>
      </w:tr>
      <w:tr w:rsidR="00167DAF" w:rsidRPr="00F957A3" w14:paraId="29AD8C53" w14:textId="77777777" w:rsidTr="00920C88">
        <w:trPr>
          <w:gridAfter w:val="1"/>
          <w:wAfter w:w="13" w:type="dxa"/>
          <w:jc w:val="center"/>
        </w:trPr>
        <w:tc>
          <w:tcPr>
            <w:tcW w:w="1009" w:type="dxa"/>
            <w:vAlign w:val="center"/>
          </w:tcPr>
          <w:p w14:paraId="2BD48323"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12B79316" w14:textId="48155C4A" w:rsidR="00167DAF" w:rsidRPr="00692F0D" w:rsidRDefault="00167DAF" w:rsidP="00167DAF">
            <w:pPr>
              <w:rPr>
                <w:rFonts w:asciiTheme="majorHAnsi" w:hAnsiTheme="majorHAnsi" w:cstheme="majorHAnsi"/>
              </w:rPr>
            </w:pPr>
            <w:r>
              <w:rPr>
                <w:rFonts w:asciiTheme="majorHAnsi" w:hAnsiTheme="majorHAnsi" w:cstheme="majorHAnsi"/>
              </w:rPr>
              <w:t>Tūrinis tankis</w:t>
            </w:r>
          </w:p>
        </w:tc>
        <w:tc>
          <w:tcPr>
            <w:tcW w:w="3673" w:type="dxa"/>
            <w:gridSpan w:val="2"/>
            <w:vAlign w:val="center"/>
          </w:tcPr>
          <w:p w14:paraId="27925D67" w14:textId="64EED2C1" w:rsidR="00167DAF" w:rsidRPr="00F957A3" w:rsidRDefault="00167DAF" w:rsidP="00167DAF">
            <w:pPr>
              <w:rPr>
                <w:rFonts w:asciiTheme="majorHAnsi" w:hAnsiTheme="majorHAnsi" w:cstheme="majorHAnsi"/>
              </w:rPr>
            </w:pPr>
            <w:r w:rsidRPr="00192CCC">
              <w:rPr>
                <w:rFonts w:ascii="Calibri Light" w:hAnsi="Calibri Light" w:cs="Calibri Light"/>
              </w:rPr>
              <w:t>1,36 – 1,39 g/cm</w:t>
            </w:r>
            <w:r w:rsidRPr="00192CCC">
              <w:rPr>
                <w:rFonts w:ascii="Calibri Light" w:hAnsi="Calibri Light" w:cs="Calibri Light"/>
                <w:vertAlign w:val="superscript"/>
              </w:rPr>
              <w:t>3</w:t>
            </w:r>
          </w:p>
        </w:tc>
        <w:tc>
          <w:tcPr>
            <w:tcW w:w="3111" w:type="dxa"/>
          </w:tcPr>
          <w:p w14:paraId="2754AE35"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35160AEA" w14:textId="1D8C3833" w:rsidR="00167DAF" w:rsidRPr="00167DAF" w:rsidRDefault="009D4230" w:rsidP="009D4230">
            <w:pPr>
              <w:jc w:val="both"/>
              <w:rPr>
                <w:rFonts w:asciiTheme="majorHAnsi" w:hAnsiTheme="majorHAnsi" w:cstheme="majorHAnsi"/>
                <w:color w:val="00B0F0"/>
              </w:rPr>
            </w:pPr>
            <w:r>
              <w:rPr>
                <w:rFonts w:ascii="Calibri Light" w:hAnsi="Calibri Light" w:cs="Calibri Light"/>
                <w:color w:val="00B0F0"/>
              </w:rPr>
              <w:t>Nr. _____</w:t>
            </w:r>
          </w:p>
        </w:tc>
      </w:tr>
      <w:tr w:rsidR="00167DAF" w:rsidRPr="00F957A3" w14:paraId="49F9663A" w14:textId="77777777" w:rsidTr="00920C88">
        <w:trPr>
          <w:gridAfter w:val="1"/>
          <w:wAfter w:w="13" w:type="dxa"/>
          <w:jc w:val="center"/>
        </w:trPr>
        <w:tc>
          <w:tcPr>
            <w:tcW w:w="1009" w:type="dxa"/>
            <w:vAlign w:val="center"/>
          </w:tcPr>
          <w:p w14:paraId="76650E83"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1DEAA6B6" w14:textId="3AB668B2" w:rsidR="00167DAF" w:rsidRPr="00F957A3" w:rsidRDefault="00167DAF" w:rsidP="00167DAF">
            <w:pPr>
              <w:rPr>
                <w:rFonts w:asciiTheme="majorHAnsi" w:hAnsiTheme="majorHAnsi" w:cstheme="majorHAnsi"/>
              </w:rPr>
            </w:pPr>
            <w:r>
              <w:rPr>
                <w:rFonts w:asciiTheme="majorHAnsi" w:hAnsiTheme="majorHAnsi" w:cstheme="majorHAnsi"/>
              </w:rPr>
              <w:t xml:space="preserve">Veikliosios medžiagos </w:t>
            </w:r>
            <w:r w:rsidRPr="00F957A3">
              <w:rPr>
                <w:rFonts w:asciiTheme="majorHAnsi" w:hAnsiTheme="majorHAnsi" w:cstheme="majorHAnsi"/>
              </w:rPr>
              <w:t>koncentracija</w:t>
            </w:r>
          </w:p>
        </w:tc>
        <w:tc>
          <w:tcPr>
            <w:tcW w:w="3673" w:type="dxa"/>
            <w:gridSpan w:val="2"/>
            <w:vAlign w:val="center"/>
          </w:tcPr>
          <w:p w14:paraId="4E0A55FB" w14:textId="6312FAEC" w:rsidR="00167DAF" w:rsidRPr="00692F0D" w:rsidRDefault="00167DAF" w:rsidP="00167DAF">
            <w:pPr>
              <w:rPr>
                <w:rFonts w:asciiTheme="majorHAnsi" w:hAnsiTheme="majorHAnsi" w:cstheme="majorHAnsi"/>
                <w:lang w:val="en-US"/>
              </w:rPr>
            </w:pPr>
            <w:r w:rsidRPr="00192CCC">
              <w:rPr>
                <w:rFonts w:ascii="Calibri Light" w:hAnsi="Calibri Light" w:cs="Calibri Light"/>
              </w:rPr>
              <w:t>Koncentracija pagal NaMnO</w:t>
            </w:r>
            <w:r w:rsidRPr="00192CCC">
              <w:rPr>
                <w:rFonts w:ascii="Calibri Light" w:hAnsi="Calibri Light" w:cs="Calibri Light"/>
                <w:vertAlign w:val="subscript"/>
              </w:rPr>
              <w:t>4</w:t>
            </w:r>
            <w:r w:rsidRPr="00192CCC">
              <w:rPr>
                <w:rFonts w:ascii="Calibri Light" w:hAnsi="Calibri Light" w:cs="Calibri Light"/>
              </w:rPr>
              <w:t xml:space="preserve"> - 39 - 41</w:t>
            </w:r>
            <w:r w:rsidRPr="00192CCC">
              <w:rPr>
                <w:rFonts w:ascii="Calibri Light" w:hAnsi="Calibri Light" w:cs="Calibri Light"/>
                <w:lang w:val="en-US"/>
              </w:rPr>
              <w:t>%</w:t>
            </w:r>
          </w:p>
        </w:tc>
        <w:tc>
          <w:tcPr>
            <w:tcW w:w="3111" w:type="dxa"/>
          </w:tcPr>
          <w:p w14:paraId="3C688D49"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7D914B0E" w14:textId="76ABEB23" w:rsidR="00167DAF" w:rsidRPr="00167DAF" w:rsidRDefault="009D4230" w:rsidP="009D4230">
            <w:pPr>
              <w:jc w:val="both"/>
              <w:rPr>
                <w:rFonts w:asciiTheme="majorHAnsi" w:hAnsiTheme="majorHAnsi" w:cstheme="majorHAnsi"/>
                <w:color w:val="00B0F0"/>
              </w:rPr>
            </w:pPr>
            <w:r>
              <w:rPr>
                <w:rFonts w:ascii="Calibri Light" w:hAnsi="Calibri Light" w:cs="Calibri Light"/>
                <w:color w:val="00B0F0"/>
              </w:rPr>
              <w:t>Nr. _____</w:t>
            </w:r>
          </w:p>
        </w:tc>
      </w:tr>
      <w:tr w:rsidR="00167DAF" w:rsidRPr="00F957A3" w14:paraId="6174E3CD" w14:textId="77777777" w:rsidTr="00920C88">
        <w:trPr>
          <w:gridAfter w:val="1"/>
          <w:wAfter w:w="13" w:type="dxa"/>
          <w:jc w:val="center"/>
        </w:trPr>
        <w:tc>
          <w:tcPr>
            <w:tcW w:w="1009" w:type="dxa"/>
            <w:vAlign w:val="center"/>
          </w:tcPr>
          <w:p w14:paraId="6B24BE3A"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7BA29B2C" w14:textId="145E753A" w:rsidR="00167DAF" w:rsidRPr="00F957A3" w:rsidRDefault="00167DAF" w:rsidP="00167DAF">
            <w:pPr>
              <w:rPr>
                <w:rFonts w:asciiTheme="majorHAnsi" w:hAnsiTheme="majorHAnsi" w:cstheme="majorHAnsi"/>
              </w:rPr>
            </w:pPr>
            <w:r w:rsidRPr="00BB4AEC">
              <w:rPr>
                <w:rFonts w:asciiTheme="majorHAnsi" w:hAnsiTheme="majorHAnsi" w:cstheme="majorHAnsi"/>
                <w:lang w:val="pl-PL"/>
              </w:rPr>
              <w:t xml:space="preserve">1 % </w:t>
            </w:r>
            <w:proofErr w:type="spellStart"/>
            <w:r w:rsidRPr="00BB4AEC">
              <w:rPr>
                <w:rFonts w:asciiTheme="majorHAnsi" w:hAnsiTheme="majorHAnsi" w:cstheme="majorHAnsi"/>
                <w:lang w:val="pl-PL"/>
              </w:rPr>
              <w:t>tirpalo</w:t>
            </w:r>
            <w:proofErr w:type="spellEnd"/>
            <w:r w:rsidRPr="00BB4AEC">
              <w:rPr>
                <w:rFonts w:asciiTheme="majorHAnsi" w:hAnsiTheme="majorHAnsi" w:cstheme="majorHAnsi"/>
                <w:lang w:val="pl-PL"/>
              </w:rPr>
              <w:t xml:space="preserve"> </w:t>
            </w:r>
            <w:proofErr w:type="spellStart"/>
            <w:r w:rsidRPr="00BB4AEC">
              <w:rPr>
                <w:rFonts w:asciiTheme="majorHAnsi" w:hAnsiTheme="majorHAnsi" w:cstheme="majorHAnsi"/>
                <w:lang w:val="pl-PL"/>
              </w:rPr>
              <w:t>pH</w:t>
            </w:r>
            <w:proofErr w:type="spellEnd"/>
            <w:r w:rsidRPr="00BB4AEC">
              <w:rPr>
                <w:rFonts w:asciiTheme="majorHAnsi" w:hAnsiTheme="majorHAnsi" w:cstheme="majorHAnsi"/>
                <w:lang w:val="pl-PL"/>
              </w:rPr>
              <w:t xml:space="preserve">  (25°C)</w:t>
            </w:r>
          </w:p>
        </w:tc>
        <w:tc>
          <w:tcPr>
            <w:tcW w:w="3673" w:type="dxa"/>
            <w:gridSpan w:val="2"/>
            <w:vAlign w:val="center"/>
          </w:tcPr>
          <w:p w14:paraId="2827DA9A" w14:textId="4F8C4ACC" w:rsidR="00167DAF" w:rsidRPr="00F957A3" w:rsidRDefault="00167DAF" w:rsidP="00167DAF">
            <w:pPr>
              <w:rPr>
                <w:rFonts w:asciiTheme="majorHAnsi" w:hAnsiTheme="majorHAnsi" w:cstheme="majorHAnsi"/>
              </w:rPr>
            </w:pPr>
            <w:r w:rsidRPr="00192CCC">
              <w:rPr>
                <w:rFonts w:ascii="Calibri Light" w:hAnsi="Calibri Light" w:cs="Calibri Light"/>
              </w:rPr>
              <w:t>5,0-9,0</w:t>
            </w:r>
            <w:r>
              <w:rPr>
                <w:rFonts w:ascii="Calibri Light" w:hAnsi="Calibri Light" w:cs="Calibri Light"/>
              </w:rPr>
              <w:t xml:space="preserve"> </w:t>
            </w:r>
          </w:p>
        </w:tc>
        <w:tc>
          <w:tcPr>
            <w:tcW w:w="3111" w:type="dxa"/>
          </w:tcPr>
          <w:p w14:paraId="48D71587"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1BFA03EA" w14:textId="1200EED5" w:rsidR="00167DAF" w:rsidRPr="00167DAF" w:rsidRDefault="009D4230" w:rsidP="009D4230">
            <w:pPr>
              <w:jc w:val="both"/>
              <w:rPr>
                <w:rFonts w:asciiTheme="majorHAnsi" w:hAnsiTheme="majorHAnsi" w:cstheme="majorHAnsi"/>
                <w:color w:val="00B0F0"/>
              </w:rPr>
            </w:pPr>
            <w:r>
              <w:rPr>
                <w:rFonts w:ascii="Calibri Light" w:hAnsi="Calibri Light" w:cs="Calibri Light"/>
                <w:color w:val="00B0F0"/>
              </w:rPr>
              <w:t>Nr. _____</w:t>
            </w:r>
          </w:p>
        </w:tc>
      </w:tr>
      <w:tr w:rsidR="00167DAF" w:rsidRPr="00F957A3" w14:paraId="01F2EC27" w14:textId="77777777" w:rsidTr="007A2563">
        <w:trPr>
          <w:gridAfter w:val="1"/>
          <w:wAfter w:w="13" w:type="dxa"/>
          <w:jc w:val="center"/>
        </w:trPr>
        <w:tc>
          <w:tcPr>
            <w:tcW w:w="1009" w:type="dxa"/>
            <w:vAlign w:val="center"/>
          </w:tcPr>
          <w:p w14:paraId="35560A69"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40DA1D9C" w14:textId="516B6BB4" w:rsidR="00167DAF" w:rsidRPr="00BB4AEC" w:rsidRDefault="00167DAF" w:rsidP="00167DAF">
            <w:pPr>
              <w:rPr>
                <w:rFonts w:asciiTheme="majorHAnsi" w:hAnsiTheme="majorHAnsi" w:cstheme="majorHAnsi"/>
                <w:lang w:val="pl-PL"/>
              </w:rPr>
            </w:pPr>
            <w:proofErr w:type="spellStart"/>
            <w:r>
              <w:rPr>
                <w:rFonts w:asciiTheme="majorHAnsi" w:hAnsiTheme="majorHAnsi" w:cstheme="majorHAnsi"/>
                <w:lang w:val="pl-PL"/>
              </w:rPr>
              <w:t>Netirpūs</w:t>
            </w:r>
            <w:proofErr w:type="spellEnd"/>
            <w:r>
              <w:rPr>
                <w:rFonts w:asciiTheme="majorHAnsi" w:hAnsiTheme="majorHAnsi" w:cstheme="majorHAnsi"/>
                <w:lang w:val="pl-PL"/>
              </w:rPr>
              <w:t xml:space="preserve"> </w:t>
            </w:r>
            <w:proofErr w:type="spellStart"/>
            <w:r>
              <w:rPr>
                <w:rFonts w:asciiTheme="majorHAnsi" w:hAnsiTheme="majorHAnsi" w:cstheme="majorHAnsi"/>
                <w:lang w:val="pl-PL"/>
              </w:rPr>
              <w:t>junginiai</w:t>
            </w:r>
            <w:proofErr w:type="spellEnd"/>
          </w:p>
        </w:tc>
        <w:tc>
          <w:tcPr>
            <w:tcW w:w="3673" w:type="dxa"/>
            <w:gridSpan w:val="2"/>
            <w:vAlign w:val="center"/>
          </w:tcPr>
          <w:p w14:paraId="0AAEBDBF" w14:textId="46C1E077" w:rsidR="00167DAF" w:rsidRPr="009C717A" w:rsidRDefault="00167DAF" w:rsidP="00167DAF">
            <w:pPr>
              <w:rPr>
                <w:rFonts w:asciiTheme="majorHAnsi" w:hAnsiTheme="majorHAnsi" w:cstheme="majorHAnsi"/>
                <w:lang w:val="en-US"/>
              </w:rPr>
            </w:pPr>
            <w:r w:rsidRPr="00192CCC">
              <w:rPr>
                <w:rFonts w:ascii="Calibri Light" w:hAnsi="Calibri Light" w:cs="Calibri Light"/>
              </w:rPr>
              <w:t>≤ 0,009</w:t>
            </w:r>
            <w:r w:rsidRPr="00192CCC">
              <w:rPr>
                <w:rFonts w:ascii="Calibri Light" w:hAnsi="Calibri Light" w:cs="Calibri Light"/>
                <w:lang w:val="en-US"/>
              </w:rPr>
              <w:t>%</w:t>
            </w:r>
          </w:p>
        </w:tc>
        <w:tc>
          <w:tcPr>
            <w:tcW w:w="3111" w:type="dxa"/>
          </w:tcPr>
          <w:p w14:paraId="07F854D8"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6CB1F438" w14:textId="7E61C610" w:rsidR="00167DAF" w:rsidRPr="00F957A3" w:rsidRDefault="009D4230" w:rsidP="009D4230">
            <w:pPr>
              <w:jc w:val="both"/>
              <w:rPr>
                <w:rFonts w:asciiTheme="majorHAnsi" w:hAnsiTheme="majorHAnsi" w:cstheme="majorHAnsi"/>
              </w:rPr>
            </w:pPr>
            <w:r>
              <w:rPr>
                <w:rFonts w:ascii="Calibri Light" w:hAnsi="Calibri Light" w:cs="Calibri Light"/>
                <w:color w:val="00B0F0"/>
              </w:rPr>
              <w:t>Nr. _____</w:t>
            </w:r>
          </w:p>
        </w:tc>
      </w:tr>
      <w:tr w:rsidR="00167DAF" w:rsidRPr="00F957A3" w14:paraId="73B3D13C" w14:textId="77777777" w:rsidTr="007A2563">
        <w:trPr>
          <w:gridAfter w:val="1"/>
          <w:wAfter w:w="13" w:type="dxa"/>
          <w:jc w:val="center"/>
        </w:trPr>
        <w:tc>
          <w:tcPr>
            <w:tcW w:w="1009" w:type="dxa"/>
            <w:vAlign w:val="center"/>
          </w:tcPr>
          <w:p w14:paraId="77EDEFEA"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7E19CF14" w14:textId="5814C5C6" w:rsidR="00167DAF" w:rsidRDefault="00167DAF" w:rsidP="00167DAF">
            <w:pPr>
              <w:rPr>
                <w:rFonts w:asciiTheme="majorHAnsi" w:hAnsiTheme="majorHAnsi" w:cstheme="majorHAnsi"/>
                <w:lang w:val="pl-PL"/>
              </w:rPr>
            </w:pPr>
            <w:proofErr w:type="spellStart"/>
            <w:r>
              <w:rPr>
                <w:rFonts w:asciiTheme="majorHAnsi" w:hAnsiTheme="majorHAnsi" w:cstheme="majorHAnsi"/>
                <w:lang w:val="pl-PL"/>
              </w:rPr>
              <w:t>Stabilumas</w:t>
            </w:r>
            <w:proofErr w:type="spellEnd"/>
          </w:p>
        </w:tc>
        <w:tc>
          <w:tcPr>
            <w:tcW w:w="3673" w:type="dxa"/>
            <w:gridSpan w:val="2"/>
            <w:vAlign w:val="center"/>
          </w:tcPr>
          <w:p w14:paraId="3F2A21D6" w14:textId="4B7E5010" w:rsidR="00167DAF" w:rsidRPr="00192CCC" w:rsidRDefault="00167DAF" w:rsidP="00167DAF">
            <w:pPr>
              <w:rPr>
                <w:rFonts w:ascii="Calibri Light" w:hAnsi="Calibri Light" w:cs="Calibri Light"/>
              </w:rPr>
            </w:pPr>
            <w:r w:rsidRPr="00192CCC">
              <w:rPr>
                <w:rFonts w:ascii="Calibri Light" w:hAnsi="Calibri Light" w:cs="Calibri Light"/>
              </w:rPr>
              <w:t>≥ 18 mėnesių</w:t>
            </w:r>
          </w:p>
        </w:tc>
        <w:tc>
          <w:tcPr>
            <w:tcW w:w="3111" w:type="dxa"/>
          </w:tcPr>
          <w:p w14:paraId="6DDDC48D" w14:textId="77777777" w:rsidR="00CE3EC1" w:rsidRDefault="009D4230" w:rsidP="009D4230">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4E60D40D" w14:textId="5CDB8DDA" w:rsidR="00167DAF" w:rsidRPr="00F957A3" w:rsidRDefault="009D4230" w:rsidP="009D4230">
            <w:pPr>
              <w:jc w:val="both"/>
              <w:rPr>
                <w:rFonts w:asciiTheme="majorHAnsi" w:hAnsiTheme="majorHAnsi" w:cstheme="majorHAnsi"/>
              </w:rPr>
            </w:pPr>
            <w:r>
              <w:rPr>
                <w:rFonts w:ascii="Calibri Light" w:hAnsi="Calibri Light" w:cs="Calibri Light"/>
                <w:color w:val="00B0F0"/>
              </w:rPr>
              <w:t>Nr. _____</w:t>
            </w:r>
          </w:p>
        </w:tc>
      </w:tr>
      <w:tr w:rsidR="00167DAF" w:rsidRPr="00F957A3" w14:paraId="11C8772D" w14:textId="77777777" w:rsidTr="007A2563">
        <w:trPr>
          <w:gridAfter w:val="1"/>
          <w:wAfter w:w="13" w:type="dxa"/>
          <w:jc w:val="center"/>
        </w:trPr>
        <w:tc>
          <w:tcPr>
            <w:tcW w:w="1009" w:type="dxa"/>
            <w:vAlign w:val="center"/>
          </w:tcPr>
          <w:p w14:paraId="3804059E" w14:textId="77777777" w:rsidR="00167DAF" w:rsidRPr="00F957A3" w:rsidRDefault="00167DAF" w:rsidP="00167DAF">
            <w:pPr>
              <w:pStyle w:val="Sraopastraipa"/>
              <w:numPr>
                <w:ilvl w:val="1"/>
                <w:numId w:val="4"/>
              </w:numPr>
              <w:rPr>
                <w:rFonts w:asciiTheme="majorHAnsi" w:hAnsiTheme="majorHAnsi" w:cstheme="majorHAnsi"/>
                <w:b/>
                <w:bCs/>
              </w:rPr>
            </w:pPr>
          </w:p>
        </w:tc>
        <w:tc>
          <w:tcPr>
            <w:tcW w:w="2130" w:type="dxa"/>
            <w:vAlign w:val="center"/>
          </w:tcPr>
          <w:p w14:paraId="0D585BB0" w14:textId="77777777" w:rsidR="00167DAF" w:rsidRPr="00F957A3" w:rsidRDefault="00167DAF" w:rsidP="00167DAF">
            <w:pPr>
              <w:rPr>
                <w:rFonts w:asciiTheme="majorHAnsi" w:hAnsiTheme="majorHAnsi" w:cstheme="majorHAnsi"/>
              </w:rPr>
            </w:pPr>
            <w:r w:rsidRPr="00F957A3">
              <w:rPr>
                <w:rFonts w:asciiTheme="majorHAnsi" w:hAnsiTheme="majorHAnsi" w:cstheme="majorHAnsi"/>
              </w:rPr>
              <w:t>Dokumentacija</w:t>
            </w:r>
          </w:p>
        </w:tc>
        <w:tc>
          <w:tcPr>
            <w:tcW w:w="3673" w:type="dxa"/>
            <w:gridSpan w:val="2"/>
            <w:vAlign w:val="center"/>
          </w:tcPr>
          <w:p w14:paraId="0054BC45" w14:textId="48C24589" w:rsidR="00167DAF" w:rsidRDefault="00167DAF" w:rsidP="00167DAF">
            <w:pPr>
              <w:pStyle w:val="Sraopastraipa"/>
              <w:numPr>
                <w:ilvl w:val="0"/>
                <w:numId w:val="21"/>
              </w:numPr>
              <w:tabs>
                <w:tab w:val="left" w:pos="289"/>
              </w:tabs>
              <w:ind w:left="0" w:firstLine="0"/>
              <w:jc w:val="both"/>
              <w:rPr>
                <w:rFonts w:asciiTheme="majorHAnsi" w:hAnsiTheme="majorHAnsi" w:cstheme="majorHAnsi"/>
              </w:rPr>
            </w:pPr>
            <w:r w:rsidRPr="009706DF">
              <w:rPr>
                <w:rFonts w:asciiTheme="majorHAnsi" w:hAnsiTheme="majorHAnsi" w:cstheme="majorHAnsi"/>
              </w:rPr>
              <w:t xml:space="preserve">Vadovaujantis Geriamojo vandens ruošimo cheminių medžiagų ir filtravimo priemonių reikalavimų aprašo, patvirtinto 2023-03-13 LR aplinkos ministro ir LR sveikatos apsaugos ministro įsakymu Nr. D1-75/V-330 9 punktu, Tiekėjas šių produktų naudotojui privalo pateikti </w:t>
            </w:r>
            <w:r w:rsidRPr="008D2766">
              <w:rPr>
                <w:rFonts w:asciiTheme="majorHAnsi" w:hAnsiTheme="majorHAnsi" w:cstheme="majorHAnsi"/>
              </w:rPr>
              <w:t>Aprašo 10.2-10.7 papunkčiuose nurodytus dokumentus.</w:t>
            </w:r>
          </w:p>
          <w:p w14:paraId="5B5EB5DA" w14:textId="77777777" w:rsidR="00167DAF" w:rsidRPr="008D2766" w:rsidRDefault="00167DAF" w:rsidP="00167DAF">
            <w:pPr>
              <w:pStyle w:val="Sraopastraipa"/>
              <w:tabs>
                <w:tab w:val="left" w:pos="289"/>
              </w:tabs>
              <w:ind w:left="0"/>
              <w:jc w:val="both"/>
              <w:rPr>
                <w:rFonts w:asciiTheme="majorHAnsi" w:hAnsiTheme="majorHAnsi" w:cstheme="majorHAnsi"/>
              </w:rPr>
            </w:pPr>
          </w:p>
          <w:p w14:paraId="1501109E" w14:textId="36AAB3D1" w:rsidR="00167DAF" w:rsidRPr="008D2766" w:rsidRDefault="00167DAF" w:rsidP="00167DAF">
            <w:pPr>
              <w:pStyle w:val="Sraopastraipa"/>
              <w:numPr>
                <w:ilvl w:val="0"/>
                <w:numId w:val="21"/>
              </w:numPr>
              <w:tabs>
                <w:tab w:val="left" w:pos="431"/>
              </w:tabs>
              <w:ind w:left="150" w:hanging="141"/>
              <w:jc w:val="both"/>
              <w:rPr>
                <w:rFonts w:asciiTheme="majorHAnsi" w:hAnsiTheme="majorHAnsi" w:cstheme="majorHAnsi"/>
                <w:b/>
                <w:bCs/>
                <w:i/>
                <w:iCs/>
                <w:u w:val="single"/>
              </w:rPr>
            </w:pPr>
            <w:r w:rsidRPr="008D2766">
              <w:rPr>
                <w:rFonts w:asciiTheme="majorHAnsi" w:hAnsiTheme="majorHAnsi" w:cstheme="majorHAnsi"/>
                <w:b/>
                <w:bCs/>
                <w:i/>
                <w:iCs/>
                <w:u w:val="single"/>
              </w:rPr>
              <w:t>Su pasiūlymu privalo būti pateikti Aprašo 10.2, 10.4 ir 10.7 papunkčiuose nurodyti dokumentai:</w:t>
            </w:r>
          </w:p>
          <w:p w14:paraId="07ED9911" w14:textId="4BB86D87" w:rsidR="00167DAF" w:rsidRPr="00F957A3" w:rsidRDefault="00167DAF" w:rsidP="00167DAF">
            <w:pPr>
              <w:ind w:left="150" w:hanging="141"/>
              <w:jc w:val="both"/>
              <w:rPr>
                <w:rFonts w:asciiTheme="majorHAnsi" w:hAnsiTheme="majorHAnsi" w:cstheme="majorHAnsi"/>
              </w:rPr>
            </w:pPr>
            <w:r w:rsidRPr="009706DF">
              <w:rPr>
                <w:rFonts w:asciiTheme="majorHAnsi" w:hAnsiTheme="majorHAnsi" w:cstheme="majorHAnsi"/>
                <w:b/>
                <w:bCs/>
              </w:rPr>
              <w:t>10.2.</w:t>
            </w:r>
            <w:r w:rsidRPr="00F957A3">
              <w:rPr>
                <w:rFonts w:asciiTheme="majorHAnsi" w:hAnsiTheme="majorHAnsi" w:cstheme="majorHAnsi"/>
              </w:rPr>
              <w:t> geriamojo vandens ruošimo cheminės medžiagos ar filtravimo priemonės kokybę, sudėtį, grynumą, naudojimo paskirtį, naudojimo sąlygas, saugą sveikatai ir aplinkai patvirtinantis dokumentas (techninė specifikacija, techninis liudijimas, kokybės pažymėjimas ar kt.);</w:t>
            </w:r>
          </w:p>
          <w:p w14:paraId="34A8093C" w14:textId="2D37FFFF" w:rsidR="00167DAF" w:rsidRPr="00F957A3" w:rsidRDefault="00167DAF" w:rsidP="00167DAF">
            <w:pPr>
              <w:ind w:left="150" w:hanging="141"/>
              <w:jc w:val="both"/>
              <w:rPr>
                <w:rFonts w:asciiTheme="majorHAnsi" w:hAnsiTheme="majorHAnsi" w:cstheme="majorHAnsi"/>
              </w:rPr>
            </w:pPr>
            <w:r w:rsidRPr="009706DF">
              <w:rPr>
                <w:rFonts w:asciiTheme="majorHAnsi" w:hAnsiTheme="majorHAnsi" w:cstheme="majorHAnsi"/>
                <w:b/>
                <w:bCs/>
              </w:rPr>
              <w:t>10.4.</w:t>
            </w:r>
            <w:r w:rsidRPr="00F957A3">
              <w:rPr>
                <w:rFonts w:asciiTheme="majorHAnsi" w:hAnsiTheme="majorHAnsi" w:cstheme="majorHAnsi"/>
              </w:rPr>
              <w:t> geriamojo vandens ruošimo cheminės medžiagos ar filtravimo priemonės atitiktį konkrečiam perimtajam Europos standartui ar ISO standartui patvirtinantis dokumentas;</w:t>
            </w:r>
          </w:p>
          <w:p w14:paraId="76531B70" w14:textId="5FF26E1C" w:rsidR="00167DAF" w:rsidRDefault="00167DAF" w:rsidP="00167DAF">
            <w:pPr>
              <w:ind w:left="150" w:hanging="141"/>
              <w:jc w:val="both"/>
              <w:rPr>
                <w:rFonts w:asciiTheme="majorHAnsi" w:hAnsiTheme="majorHAnsi" w:cstheme="majorHAnsi"/>
              </w:rPr>
            </w:pPr>
            <w:r w:rsidRPr="009706DF">
              <w:rPr>
                <w:rFonts w:asciiTheme="majorHAnsi" w:hAnsiTheme="majorHAnsi" w:cstheme="majorHAnsi"/>
                <w:b/>
                <w:bCs/>
              </w:rPr>
              <w:t>10.7.</w:t>
            </w:r>
            <w:r w:rsidRPr="00F957A3">
              <w:rPr>
                <w:rFonts w:asciiTheme="majorHAnsi" w:hAnsiTheme="majorHAnsi" w:cstheme="majorHAnsi"/>
              </w:rPr>
              <w:t xml:space="preserve"> geriamojo vandens ruošimo cheminės medžiagos ar filtravimo priemonės saugos duomenų lapai, parengti 2006 m. gruodžio 18 d. Europos Parlamento ir Tarybos reglamento (EB) Nr. 1907/2006 dėl cheminių medžiagų registracijos, įvertinimo, autorizacijos ir apribojimų (REACH), įsteigiančio Europos cheminių medžiagų agentūrą, iš dalies keičiančio Direktyvą </w:t>
            </w:r>
            <w:r w:rsidRPr="00F957A3">
              <w:rPr>
                <w:rFonts w:asciiTheme="majorHAnsi" w:hAnsiTheme="majorHAnsi" w:cstheme="majorHAnsi"/>
              </w:rPr>
              <w:lastRenderedPageBreak/>
              <w:t>1999/45/EB bei panaikinančio Tarybos reglamentą (EEB) Nr. 793/93, Komisijos reglamentą (EB) Nr. 1488/94, Tarybos direktyvą 76/769/EEB ir Komisijos direktyvas 91/155/EEB, 93/67/EEB, 93/105 bei 2000/21/EB, su paskutiniais pakeitimais, padarytais 2022 m. balandžio 8 d. Komisijos reglamentu (ES) 2022/586, 31 straipsnyje nustatyta tvarka.</w:t>
            </w:r>
          </w:p>
          <w:p w14:paraId="0AB05146" w14:textId="77777777" w:rsidR="00167DAF" w:rsidRDefault="00167DAF" w:rsidP="00167DAF">
            <w:pPr>
              <w:ind w:left="150" w:hanging="141"/>
              <w:jc w:val="both"/>
              <w:rPr>
                <w:rFonts w:asciiTheme="majorHAnsi" w:hAnsiTheme="majorHAnsi" w:cstheme="majorHAnsi"/>
              </w:rPr>
            </w:pPr>
          </w:p>
          <w:p w14:paraId="626045CE" w14:textId="77777777" w:rsidR="00167DAF" w:rsidRPr="00F957A3" w:rsidRDefault="00167DAF" w:rsidP="00167DAF">
            <w:pPr>
              <w:ind w:left="150" w:hanging="141"/>
              <w:jc w:val="both"/>
              <w:rPr>
                <w:rFonts w:asciiTheme="majorHAnsi" w:hAnsiTheme="majorHAnsi" w:cstheme="majorHAnsi"/>
              </w:rPr>
            </w:pPr>
          </w:p>
          <w:p w14:paraId="5E96FA5D" w14:textId="11F45F5B" w:rsidR="00167DAF" w:rsidRPr="00171F59" w:rsidRDefault="00167DAF" w:rsidP="00167DAF">
            <w:pPr>
              <w:pStyle w:val="Sraopastraipa"/>
              <w:numPr>
                <w:ilvl w:val="0"/>
                <w:numId w:val="21"/>
              </w:numPr>
              <w:tabs>
                <w:tab w:val="left" w:pos="289"/>
              </w:tabs>
              <w:ind w:left="150" w:hanging="153"/>
              <w:jc w:val="both"/>
              <w:rPr>
                <w:rFonts w:asciiTheme="majorHAnsi" w:hAnsiTheme="majorHAnsi" w:cstheme="majorHAnsi"/>
                <w:b/>
                <w:bCs/>
                <w:i/>
                <w:iCs/>
                <w:u w:val="single"/>
              </w:rPr>
            </w:pPr>
            <w:r w:rsidRPr="00171F59">
              <w:rPr>
                <w:rFonts w:asciiTheme="majorHAnsi" w:hAnsiTheme="majorHAnsi" w:cstheme="majorHAnsi"/>
                <w:b/>
                <w:bCs/>
                <w:i/>
                <w:iCs/>
                <w:u w:val="single"/>
              </w:rPr>
              <w:t>Aprašo papunkčiuose 10.3, 10.5 ir 10.6 nurodytus dokumentus Tiekėjas privalės pateikti per 6 mėn. nuo sutarties įsigaliojimo datos:</w:t>
            </w:r>
          </w:p>
          <w:p w14:paraId="42C853CD" w14:textId="2BBB15F0" w:rsidR="00167DAF" w:rsidRPr="00F957A3" w:rsidRDefault="00167DAF" w:rsidP="00167DAF">
            <w:pPr>
              <w:ind w:left="150" w:hanging="153"/>
              <w:jc w:val="both"/>
              <w:rPr>
                <w:rFonts w:asciiTheme="majorHAnsi" w:hAnsiTheme="majorHAnsi" w:cstheme="majorHAnsi"/>
              </w:rPr>
            </w:pPr>
            <w:r w:rsidRPr="009706DF">
              <w:rPr>
                <w:rFonts w:asciiTheme="majorHAnsi" w:hAnsiTheme="majorHAnsi" w:cstheme="majorHAnsi"/>
                <w:b/>
                <w:bCs/>
              </w:rPr>
              <w:t>10.3.</w:t>
            </w:r>
            <w:r w:rsidRPr="00F957A3">
              <w:rPr>
                <w:rFonts w:asciiTheme="majorHAnsi" w:hAnsiTheme="majorHAnsi" w:cstheme="majorHAnsi"/>
              </w:rPr>
              <w:t> geriamojo vandens ruošimo proceso saugą sveikatai ir efektyvumą patvirtinantys laboratorinių tyrimų (bandymų) protokolai;</w:t>
            </w:r>
          </w:p>
          <w:p w14:paraId="766F7717" w14:textId="4EAA7B81" w:rsidR="00167DAF" w:rsidRPr="00F957A3" w:rsidRDefault="00167DAF" w:rsidP="00167DAF">
            <w:pPr>
              <w:ind w:left="150" w:hanging="153"/>
              <w:jc w:val="both"/>
              <w:rPr>
                <w:rFonts w:asciiTheme="majorHAnsi" w:hAnsiTheme="majorHAnsi" w:cstheme="majorHAnsi"/>
              </w:rPr>
            </w:pPr>
            <w:r w:rsidRPr="009706DF">
              <w:rPr>
                <w:rFonts w:asciiTheme="majorHAnsi" w:hAnsiTheme="majorHAnsi" w:cstheme="majorHAnsi"/>
                <w:b/>
                <w:bCs/>
              </w:rPr>
              <w:t>10.5.</w:t>
            </w:r>
            <w:r w:rsidRPr="00F957A3">
              <w:rPr>
                <w:rFonts w:asciiTheme="majorHAnsi" w:hAnsiTheme="majorHAnsi" w:cstheme="majorHAnsi"/>
              </w:rPr>
              <w:t> duomenys apie cheminius ir mikrobiologinius geriamojo vandens (po apdorojimo konkrečia geriamojo vandens ruošimo chemine medžiaga ar filtravimo priemone) rodiklius, jų atitiktį higienos normos 24:2017 nustatytiems rodikliams patvirtinantys dokumentai;</w:t>
            </w:r>
          </w:p>
          <w:p w14:paraId="79D46984" w14:textId="7277241A" w:rsidR="00167DAF" w:rsidRDefault="00167DAF" w:rsidP="00167DAF">
            <w:pPr>
              <w:ind w:left="150" w:hanging="153"/>
              <w:jc w:val="both"/>
              <w:rPr>
                <w:rFonts w:asciiTheme="majorHAnsi" w:hAnsiTheme="majorHAnsi" w:cstheme="majorHAnsi"/>
              </w:rPr>
            </w:pPr>
            <w:r w:rsidRPr="009706DF">
              <w:rPr>
                <w:rFonts w:asciiTheme="majorHAnsi" w:hAnsiTheme="majorHAnsi" w:cstheme="majorHAnsi"/>
                <w:b/>
                <w:bCs/>
              </w:rPr>
              <w:t>10.6.</w:t>
            </w:r>
            <w:r w:rsidRPr="00F957A3">
              <w:rPr>
                <w:rFonts w:asciiTheme="majorHAnsi" w:hAnsiTheme="majorHAnsi" w:cstheme="majorHAnsi"/>
              </w:rPr>
              <w:t xml:space="preserve"> geriamojo vandens ruošimo cheminės medžiagos ar filtravimo priemonės naudojimo instrukcija;</w:t>
            </w:r>
          </w:p>
          <w:p w14:paraId="7C77765B" w14:textId="77777777" w:rsidR="00167DAF" w:rsidRPr="00F957A3" w:rsidRDefault="00167DAF" w:rsidP="00167DAF">
            <w:pPr>
              <w:ind w:left="150" w:hanging="153"/>
              <w:jc w:val="both"/>
              <w:rPr>
                <w:rFonts w:asciiTheme="majorHAnsi" w:hAnsiTheme="majorHAnsi" w:cstheme="majorHAnsi"/>
              </w:rPr>
            </w:pPr>
          </w:p>
          <w:p w14:paraId="4BD4061E" w14:textId="7BBC0D8B" w:rsidR="00167DAF" w:rsidRPr="009706DF" w:rsidRDefault="00167DAF" w:rsidP="00167DAF">
            <w:pPr>
              <w:pStyle w:val="Sraopastraipa"/>
              <w:numPr>
                <w:ilvl w:val="0"/>
                <w:numId w:val="21"/>
              </w:numPr>
              <w:tabs>
                <w:tab w:val="left" w:pos="289"/>
              </w:tabs>
              <w:ind w:left="150" w:hanging="141"/>
              <w:jc w:val="both"/>
              <w:rPr>
                <w:rFonts w:asciiTheme="majorHAnsi" w:hAnsiTheme="majorHAnsi" w:cstheme="majorHAnsi"/>
              </w:rPr>
            </w:pPr>
            <w:r w:rsidRPr="009706DF">
              <w:rPr>
                <w:rFonts w:asciiTheme="majorHAnsi" w:hAnsiTheme="majorHAnsi" w:cstheme="majorHAnsi"/>
              </w:rPr>
              <w:t>Pateikti dokumentai galioja visam pirkimui, jei jų galiojimo termino neapriboja jį išdavusi institucija. Jei dokumentai yra riboto galiojimo ir jų galiojimo terminas baigiasi neužbaigus pirkimo, turi būti pateiktas dokumento galiojimo pratęsimas.</w:t>
            </w:r>
          </w:p>
        </w:tc>
        <w:tc>
          <w:tcPr>
            <w:tcW w:w="3111" w:type="dxa"/>
          </w:tcPr>
          <w:p w14:paraId="7E0C82E6" w14:textId="77777777" w:rsidR="00167DAF" w:rsidRDefault="00167DAF" w:rsidP="00167DAF">
            <w:pPr>
              <w:jc w:val="center"/>
              <w:rPr>
                <w:rFonts w:asciiTheme="majorHAnsi" w:hAnsiTheme="majorHAnsi" w:cstheme="majorHAnsi"/>
                <w:color w:val="00B0F0"/>
              </w:rPr>
            </w:pPr>
          </w:p>
          <w:p w14:paraId="37F83B92" w14:textId="77777777" w:rsidR="00167DAF" w:rsidRDefault="00167DAF" w:rsidP="00167DAF">
            <w:pPr>
              <w:jc w:val="center"/>
              <w:rPr>
                <w:rFonts w:asciiTheme="majorHAnsi" w:hAnsiTheme="majorHAnsi" w:cstheme="majorHAnsi"/>
                <w:color w:val="00B0F0"/>
              </w:rPr>
            </w:pPr>
          </w:p>
          <w:p w14:paraId="57819E0F" w14:textId="77777777" w:rsidR="00167DAF" w:rsidRDefault="00167DAF" w:rsidP="00167DAF">
            <w:pPr>
              <w:jc w:val="center"/>
              <w:rPr>
                <w:rFonts w:asciiTheme="majorHAnsi" w:hAnsiTheme="majorHAnsi" w:cstheme="majorHAnsi"/>
                <w:color w:val="00B0F0"/>
              </w:rPr>
            </w:pPr>
          </w:p>
          <w:p w14:paraId="75A0EC75" w14:textId="77777777" w:rsidR="00167DAF" w:rsidRDefault="00167DAF" w:rsidP="00167DAF">
            <w:pPr>
              <w:jc w:val="center"/>
              <w:rPr>
                <w:rFonts w:asciiTheme="majorHAnsi" w:hAnsiTheme="majorHAnsi" w:cstheme="majorHAnsi"/>
                <w:color w:val="00B0F0"/>
              </w:rPr>
            </w:pPr>
          </w:p>
          <w:p w14:paraId="398656C7" w14:textId="77777777" w:rsidR="00167DAF" w:rsidRDefault="00167DAF" w:rsidP="00167DAF">
            <w:pPr>
              <w:jc w:val="center"/>
              <w:rPr>
                <w:rFonts w:asciiTheme="majorHAnsi" w:hAnsiTheme="majorHAnsi" w:cstheme="majorHAnsi"/>
                <w:color w:val="00B0F0"/>
              </w:rPr>
            </w:pPr>
          </w:p>
          <w:p w14:paraId="4EFE23F3" w14:textId="77777777" w:rsidR="00167DAF" w:rsidRDefault="00167DAF" w:rsidP="00167DAF">
            <w:pPr>
              <w:jc w:val="center"/>
              <w:rPr>
                <w:rFonts w:asciiTheme="majorHAnsi" w:hAnsiTheme="majorHAnsi" w:cstheme="majorHAnsi"/>
                <w:color w:val="00B0F0"/>
              </w:rPr>
            </w:pPr>
          </w:p>
          <w:p w14:paraId="0DA648A0" w14:textId="77777777" w:rsidR="00167DAF" w:rsidRDefault="00167DAF" w:rsidP="00167DAF">
            <w:pPr>
              <w:jc w:val="center"/>
              <w:rPr>
                <w:rFonts w:asciiTheme="majorHAnsi" w:hAnsiTheme="majorHAnsi" w:cstheme="majorHAnsi"/>
                <w:color w:val="00B0F0"/>
              </w:rPr>
            </w:pPr>
          </w:p>
          <w:p w14:paraId="1EC6A4FF" w14:textId="77777777" w:rsidR="00167DAF" w:rsidRDefault="00167DAF" w:rsidP="00167DAF">
            <w:pPr>
              <w:jc w:val="center"/>
              <w:rPr>
                <w:rFonts w:asciiTheme="majorHAnsi" w:hAnsiTheme="majorHAnsi" w:cstheme="majorHAnsi"/>
                <w:color w:val="00B0F0"/>
              </w:rPr>
            </w:pPr>
          </w:p>
          <w:p w14:paraId="38AD2C54" w14:textId="77777777" w:rsidR="00167DAF" w:rsidRDefault="00167DAF" w:rsidP="00167DAF">
            <w:pPr>
              <w:jc w:val="center"/>
              <w:rPr>
                <w:rFonts w:asciiTheme="majorHAnsi" w:hAnsiTheme="majorHAnsi" w:cstheme="majorHAnsi"/>
                <w:color w:val="00B0F0"/>
              </w:rPr>
            </w:pPr>
          </w:p>
          <w:p w14:paraId="6612C03F" w14:textId="77777777" w:rsidR="00167DAF" w:rsidRDefault="00167DAF" w:rsidP="00167DAF">
            <w:pPr>
              <w:jc w:val="center"/>
              <w:rPr>
                <w:rFonts w:asciiTheme="majorHAnsi" w:hAnsiTheme="majorHAnsi" w:cstheme="majorHAnsi"/>
                <w:color w:val="00B0F0"/>
              </w:rPr>
            </w:pPr>
          </w:p>
          <w:p w14:paraId="02C3D90D" w14:textId="77777777" w:rsidR="00167DAF" w:rsidRDefault="00167DAF" w:rsidP="00167DAF">
            <w:pPr>
              <w:jc w:val="center"/>
              <w:rPr>
                <w:rFonts w:asciiTheme="majorHAnsi" w:hAnsiTheme="majorHAnsi" w:cstheme="majorHAnsi"/>
                <w:color w:val="00B0F0"/>
              </w:rPr>
            </w:pPr>
          </w:p>
          <w:p w14:paraId="1715F06F" w14:textId="77777777" w:rsidR="007F7028" w:rsidRDefault="007F7028" w:rsidP="00167DAF">
            <w:pPr>
              <w:jc w:val="center"/>
              <w:rPr>
                <w:rFonts w:asciiTheme="majorHAnsi" w:hAnsiTheme="majorHAnsi" w:cstheme="majorHAnsi"/>
                <w:color w:val="00B0F0"/>
              </w:rPr>
            </w:pPr>
          </w:p>
          <w:p w14:paraId="321FD80B" w14:textId="77777777" w:rsidR="007F7028" w:rsidRDefault="007F7028" w:rsidP="00167DAF">
            <w:pPr>
              <w:jc w:val="center"/>
              <w:rPr>
                <w:rFonts w:asciiTheme="majorHAnsi" w:hAnsiTheme="majorHAnsi" w:cstheme="majorHAnsi"/>
                <w:color w:val="00B0F0"/>
              </w:rPr>
            </w:pPr>
          </w:p>
          <w:p w14:paraId="185F8579" w14:textId="77777777" w:rsidR="007F7028" w:rsidRDefault="007F7028" w:rsidP="00CE3EC1">
            <w:pPr>
              <w:jc w:val="both"/>
              <w:rPr>
                <w:rFonts w:asciiTheme="majorHAnsi" w:hAnsiTheme="majorHAnsi" w:cstheme="majorHAnsi"/>
                <w:color w:val="00B0F0"/>
              </w:rPr>
            </w:pPr>
          </w:p>
          <w:p w14:paraId="556DC6D3" w14:textId="77777777" w:rsidR="00CE3EC1" w:rsidRDefault="00CE3EC1" w:rsidP="00CE3EC1">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0F548F66" w14:textId="7C153A62" w:rsidR="00167DAF" w:rsidRDefault="00CE3EC1" w:rsidP="00CE3EC1">
            <w:pPr>
              <w:jc w:val="both"/>
              <w:rPr>
                <w:rFonts w:asciiTheme="majorHAnsi" w:hAnsiTheme="majorHAnsi" w:cstheme="majorHAnsi"/>
                <w:color w:val="00B0F0"/>
              </w:rPr>
            </w:pPr>
            <w:r>
              <w:rPr>
                <w:rFonts w:ascii="Calibri Light" w:hAnsi="Calibri Light" w:cs="Calibri Light"/>
                <w:color w:val="00B0F0"/>
              </w:rPr>
              <w:t>Nr. _____</w:t>
            </w:r>
          </w:p>
          <w:p w14:paraId="44B09A4F" w14:textId="77777777" w:rsidR="00167DAF" w:rsidRDefault="00167DAF" w:rsidP="00167DAF">
            <w:pPr>
              <w:jc w:val="center"/>
              <w:rPr>
                <w:rFonts w:asciiTheme="majorHAnsi" w:hAnsiTheme="majorHAnsi" w:cstheme="majorHAnsi"/>
                <w:color w:val="00B0F0"/>
              </w:rPr>
            </w:pPr>
          </w:p>
          <w:p w14:paraId="54CDABB5" w14:textId="77777777" w:rsidR="00167DAF" w:rsidRDefault="00167DAF" w:rsidP="00167DAF">
            <w:pPr>
              <w:jc w:val="center"/>
              <w:rPr>
                <w:rFonts w:asciiTheme="majorHAnsi" w:hAnsiTheme="majorHAnsi" w:cstheme="majorHAnsi"/>
                <w:color w:val="00B0F0"/>
              </w:rPr>
            </w:pPr>
          </w:p>
          <w:p w14:paraId="6AF45E65" w14:textId="77777777" w:rsidR="00167DAF" w:rsidRDefault="00167DAF" w:rsidP="00167DAF">
            <w:pPr>
              <w:jc w:val="center"/>
              <w:rPr>
                <w:rFonts w:asciiTheme="majorHAnsi" w:hAnsiTheme="majorHAnsi" w:cstheme="majorHAnsi"/>
                <w:color w:val="00B0F0"/>
              </w:rPr>
            </w:pPr>
          </w:p>
          <w:p w14:paraId="24952383" w14:textId="77777777" w:rsidR="00167DAF" w:rsidRDefault="00167DAF" w:rsidP="00167DAF">
            <w:pPr>
              <w:jc w:val="center"/>
              <w:rPr>
                <w:rFonts w:asciiTheme="majorHAnsi" w:hAnsiTheme="majorHAnsi" w:cstheme="majorHAnsi"/>
                <w:color w:val="00B0F0"/>
              </w:rPr>
            </w:pPr>
          </w:p>
          <w:p w14:paraId="36B17370" w14:textId="77777777" w:rsidR="00167DAF" w:rsidRDefault="00167DAF" w:rsidP="00167DAF">
            <w:pPr>
              <w:jc w:val="center"/>
              <w:rPr>
                <w:rFonts w:asciiTheme="majorHAnsi" w:hAnsiTheme="majorHAnsi" w:cstheme="majorHAnsi"/>
                <w:color w:val="00B0F0"/>
              </w:rPr>
            </w:pPr>
          </w:p>
          <w:p w14:paraId="08D8694E" w14:textId="77777777" w:rsidR="00CE3EC1" w:rsidRDefault="00CE3EC1" w:rsidP="00CE3EC1">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08A39838" w14:textId="244BBE83" w:rsidR="009D4230" w:rsidRDefault="00CE3EC1" w:rsidP="00CE3EC1">
            <w:pPr>
              <w:jc w:val="both"/>
              <w:rPr>
                <w:rFonts w:asciiTheme="majorHAnsi" w:hAnsiTheme="majorHAnsi" w:cstheme="majorHAnsi"/>
                <w:color w:val="00B0F0"/>
              </w:rPr>
            </w:pPr>
            <w:r>
              <w:rPr>
                <w:rFonts w:ascii="Calibri Light" w:hAnsi="Calibri Light" w:cs="Calibri Light"/>
                <w:color w:val="00B0F0"/>
              </w:rPr>
              <w:t>Nr. _____</w:t>
            </w:r>
          </w:p>
          <w:p w14:paraId="5D142B77" w14:textId="77777777" w:rsidR="00167DAF" w:rsidRDefault="00167DAF" w:rsidP="00167DAF">
            <w:pPr>
              <w:jc w:val="center"/>
              <w:rPr>
                <w:rFonts w:asciiTheme="majorHAnsi" w:hAnsiTheme="majorHAnsi" w:cstheme="majorHAnsi"/>
                <w:color w:val="00B0F0"/>
              </w:rPr>
            </w:pPr>
          </w:p>
          <w:p w14:paraId="118191AE" w14:textId="77777777" w:rsidR="00167DAF" w:rsidRDefault="00167DAF" w:rsidP="00167DAF">
            <w:pPr>
              <w:jc w:val="center"/>
              <w:rPr>
                <w:rFonts w:asciiTheme="majorHAnsi" w:hAnsiTheme="majorHAnsi" w:cstheme="majorHAnsi"/>
                <w:color w:val="00B0F0"/>
              </w:rPr>
            </w:pPr>
          </w:p>
          <w:p w14:paraId="4ED37F55" w14:textId="77777777" w:rsidR="00167DAF" w:rsidRDefault="00167DAF" w:rsidP="00167DAF">
            <w:pPr>
              <w:jc w:val="center"/>
              <w:rPr>
                <w:rFonts w:asciiTheme="majorHAnsi" w:hAnsiTheme="majorHAnsi" w:cstheme="majorHAnsi"/>
                <w:color w:val="00B0F0"/>
              </w:rPr>
            </w:pPr>
          </w:p>
          <w:p w14:paraId="3F179442" w14:textId="77777777" w:rsidR="00CE3EC1" w:rsidRDefault="00CE3EC1" w:rsidP="00CE3EC1">
            <w:pPr>
              <w:jc w:val="both"/>
              <w:rPr>
                <w:rFonts w:ascii="Calibri Light" w:hAnsi="Calibri Light" w:cs="Calibri Light"/>
                <w:color w:val="00B0F0"/>
              </w:rPr>
            </w:pPr>
            <w:r>
              <w:rPr>
                <w:rFonts w:ascii="Calibri Light" w:hAnsi="Calibri Light" w:cs="Calibri Light"/>
                <w:color w:val="00B0F0"/>
              </w:rPr>
              <w:t xml:space="preserve">Pateikto dokumento pavadinimas _______ ir psl. </w:t>
            </w:r>
          </w:p>
          <w:p w14:paraId="70A9B0E3" w14:textId="3F085E54" w:rsidR="00C87D77" w:rsidRDefault="00CE3EC1" w:rsidP="00CE3EC1">
            <w:pPr>
              <w:jc w:val="both"/>
              <w:rPr>
                <w:rFonts w:asciiTheme="majorHAnsi" w:hAnsiTheme="majorHAnsi" w:cstheme="majorHAnsi"/>
                <w:color w:val="00B0F0"/>
              </w:rPr>
            </w:pPr>
            <w:r>
              <w:rPr>
                <w:rFonts w:ascii="Calibri Light" w:hAnsi="Calibri Light" w:cs="Calibri Light"/>
                <w:color w:val="00B0F0"/>
              </w:rPr>
              <w:t>Nr. _____</w:t>
            </w:r>
          </w:p>
          <w:p w14:paraId="0CD6B37F" w14:textId="77777777" w:rsidR="00167DAF" w:rsidRDefault="00167DAF" w:rsidP="00167DAF">
            <w:pPr>
              <w:jc w:val="center"/>
              <w:rPr>
                <w:rFonts w:asciiTheme="majorHAnsi" w:hAnsiTheme="majorHAnsi" w:cstheme="majorHAnsi"/>
                <w:color w:val="00B0F0"/>
              </w:rPr>
            </w:pPr>
          </w:p>
          <w:p w14:paraId="7B79571C" w14:textId="77777777" w:rsidR="00167DAF" w:rsidRDefault="00167DAF" w:rsidP="00167DAF">
            <w:pPr>
              <w:jc w:val="center"/>
              <w:rPr>
                <w:rFonts w:asciiTheme="majorHAnsi" w:hAnsiTheme="majorHAnsi" w:cstheme="majorHAnsi"/>
                <w:color w:val="00B0F0"/>
              </w:rPr>
            </w:pPr>
          </w:p>
          <w:p w14:paraId="6ACE75A8" w14:textId="77777777" w:rsidR="00167DAF" w:rsidRDefault="00167DAF" w:rsidP="00167DAF">
            <w:pPr>
              <w:jc w:val="center"/>
              <w:rPr>
                <w:rFonts w:asciiTheme="majorHAnsi" w:hAnsiTheme="majorHAnsi" w:cstheme="majorHAnsi"/>
                <w:color w:val="00B0F0"/>
              </w:rPr>
            </w:pPr>
          </w:p>
          <w:p w14:paraId="3382238C" w14:textId="77777777" w:rsidR="00167DAF" w:rsidRDefault="00167DAF" w:rsidP="00167DAF">
            <w:pPr>
              <w:jc w:val="center"/>
              <w:rPr>
                <w:rFonts w:asciiTheme="majorHAnsi" w:hAnsiTheme="majorHAnsi" w:cstheme="majorHAnsi"/>
                <w:color w:val="00B0F0"/>
              </w:rPr>
            </w:pPr>
          </w:p>
          <w:p w14:paraId="1E753DA0" w14:textId="77777777" w:rsidR="00167DAF" w:rsidRDefault="00167DAF" w:rsidP="00167DAF">
            <w:pPr>
              <w:jc w:val="center"/>
              <w:rPr>
                <w:rFonts w:asciiTheme="majorHAnsi" w:hAnsiTheme="majorHAnsi" w:cstheme="majorHAnsi"/>
                <w:color w:val="00B0F0"/>
              </w:rPr>
            </w:pPr>
          </w:p>
          <w:p w14:paraId="63E187A0" w14:textId="77777777" w:rsidR="00167DAF" w:rsidRDefault="00167DAF" w:rsidP="00167DAF">
            <w:pPr>
              <w:jc w:val="center"/>
              <w:rPr>
                <w:rFonts w:asciiTheme="majorHAnsi" w:hAnsiTheme="majorHAnsi" w:cstheme="majorHAnsi"/>
                <w:color w:val="00B0F0"/>
              </w:rPr>
            </w:pPr>
          </w:p>
          <w:p w14:paraId="16770653" w14:textId="77777777" w:rsidR="00167DAF" w:rsidRDefault="00167DAF" w:rsidP="00167DAF">
            <w:pPr>
              <w:jc w:val="center"/>
              <w:rPr>
                <w:rFonts w:asciiTheme="majorHAnsi" w:hAnsiTheme="majorHAnsi" w:cstheme="majorHAnsi"/>
                <w:color w:val="00B0F0"/>
              </w:rPr>
            </w:pPr>
          </w:p>
          <w:p w14:paraId="2E1A9F7A" w14:textId="77777777" w:rsidR="00167DAF" w:rsidRDefault="00167DAF" w:rsidP="00167DAF">
            <w:pPr>
              <w:jc w:val="center"/>
              <w:rPr>
                <w:rFonts w:asciiTheme="majorHAnsi" w:hAnsiTheme="majorHAnsi" w:cstheme="majorHAnsi"/>
                <w:color w:val="00B0F0"/>
              </w:rPr>
            </w:pPr>
          </w:p>
          <w:p w14:paraId="0DD53D4C" w14:textId="77777777" w:rsidR="00167DAF" w:rsidRDefault="00167DAF" w:rsidP="00167DAF">
            <w:pPr>
              <w:jc w:val="center"/>
              <w:rPr>
                <w:rFonts w:asciiTheme="majorHAnsi" w:hAnsiTheme="majorHAnsi" w:cstheme="majorHAnsi"/>
                <w:color w:val="00B0F0"/>
              </w:rPr>
            </w:pPr>
          </w:p>
          <w:p w14:paraId="53E41B56" w14:textId="77777777" w:rsidR="00167DAF" w:rsidRDefault="00167DAF" w:rsidP="00167DAF">
            <w:pPr>
              <w:jc w:val="center"/>
              <w:rPr>
                <w:rFonts w:asciiTheme="majorHAnsi" w:hAnsiTheme="majorHAnsi" w:cstheme="majorHAnsi"/>
                <w:color w:val="00B0F0"/>
              </w:rPr>
            </w:pPr>
          </w:p>
          <w:p w14:paraId="30D04FAE" w14:textId="77777777" w:rsidR="00167DAF" w:rsidRDefault="00167DAF" w:rsidP="00167DAF">
            <w:pPr>
              <w:jc w:val="center"/>
              <w:rPr>
                <w:rFonts w:asciiTheme="majorHAnsi" w:hAnsiTheme="majorHAnsi" w:cstheme="majorHAnsi"/>
                <w:color w:val="00B0F0"/>
              </w:rPr>
            </w:pPr>
          </w:p>
          <w:p w14:paraId="4E2AE56E" w14:textId="77777777" w:rsidR="00167DAF" w:rsidRDefault="00167DAF" w:rsidP="00167DAF">
            <w:pPr>
              <w:jc w:val="center"/>
              <w:rPr>
                <w:rFonts w:asciiTheme="majorHAnsi" w:hAnsiTheme="majorHAnsi" w:cstheme="majorHAnsi"/>
                <w:color w:val="00B0F0"/>
              </w:rPr>
            </w:pPr>
          </w:p>
          <w:p w14:paraId="3450023C" w14:textId="77777777" w:rsidR="00167DAF" w:rsidRDefault="00167DAF" w:rsidP="00167DAF">
            <w:pPr>
              <w:jc w:val="center"/>
              <w:rPr>
                <w:rFonts w:asciiTheme="majorHAnsi" w:hAnsiTheme="majorHAnsi" w:cstheme="majorHAnsi"/>
                <w:color w:val="00B0F0"/>
              </w:rPr>
            </w:pPr>
          </w:p>
          <w:p w14:paraId="4EA695CA" w14:textId="77777777" w:rsidR="00167DAF" w:rsidRDefault="00167DAF" w:rsidP="00167DAF">
            <w:pPr>
              <w:jc w:val="center"/>
              <w:rPr>
                <w:rFonts w:asciiTheme="majorHAnsi" w:hAnsiTheme="majorHAnsi" w:cstheme="majorHAnsi"/>
                <w:color w:val="00B0F0"/>
              </w:rPr>
            </w:pPr>
          </w:p>
          <w:p w14:paraId="46FAA9D4" w14:textId="77777777" w:rsidR="00167DAF" w:rsidRDefault="00167DAF" w:rsidP="00167DAF">
            <w:pPr>
              <w:jc w:val="center"/>
              <w:rPr>
                <w:rFonts w:asciiTheme="majorHAnsi" w:hAnsiTheme="majorHAnsi" w:cstheme="majorHAnsi"/>
                <w:color w:val="00B0F0"/>
              </w:rPr>
            </w:pPr>
          </w:p>
          <w:p w14:paraId="7B566F9F" w14:textId="77777777" w:rsidR="00167DAF" w:rsidRDefault="00167DAF" w:rsidP="00167DAF">
            <w:pPr>
              <w:jc w:val="center"/>
              <w:rPr>
                <w:rFonts w:asciiTheme="majorHAnsi" w:hAnsiTheme="majorHAnsi" w:cstheme="majorHAnsi"/>
                <w:color w:val="00B0F0"/>
              </w:rPr>
            </w:pPr>
          </w:p>
          <w:p w14:paraId="67BD1794" w14:textId="77777777" w:rsidR="00167DAF" w:rsidRDefault="00167DAF" w:rsidP="00167DAF">
            <w:pPr>
              <w:jc w:val="center"/>
              <w:rPr>
                <w:rFonts w:asciiTheme="majorHAnsi" w:hAnsiTheme="majorHAnsi" w:cstheme="majorHAnsi"/>
                <w:color w:val="00B0F0"/>
              </w:rPr>
            </w:pPr>
          </w:p>
          <w:p w14:paraId="620032F8" w14:textId="77777777" w:rsidR="00167DAF" w:rsidRDefault="00167DAF" w:rsidP="00167DAF">
            <w:pPr>
              <w:jc w:val="center"/>
              <w:rPr>
                <w:rFonts w:asciiTheme="majorHAnsi" w:hAnsiTheme="majorHAnsi" w:cstheme="majorHAnsi"/>
                <w:color w:val="00B0F0"/>
              </w:rPr>
            </w:pPr>
          </w:p>
          <w:p w14:paraId="4F014E6F" w14:textId="77777777" w:rsidR="00167DAF" w:rsidRDefault="00167DAF" w:rsidP="00167DAF">
            <w:pPr>
              <w:jc w:val="center"/>
              <w:rPr>
                <w:rFonts w:asciiTheme="majorHAnsi" w:hAnsiTheme="majorHAnsi" w:cstheme="majorHAnsi"/>
                <w:color w:val="00B0F0"/>
              </w:rPr>
            </w:pPr>
          </w:p>
          <w:p w14:paraId="06997DC0" w14:textId="77777777" w:rsidR="00167DAF" w:rsidRDefault="00167DAF" w:rsidP="00167DAF">
            <w:pPr>
              <w:jc w:val="center"/>
              <w:rPr>
                <w:rFonts w:asciiTheme="majorHAnsi" w:hAnsiTheme="majorHAnsi" w:cstheme="majorHAnsi"/>
                <w:color w:val="00B0F0"/>
              </w:rPr>
            </w:pPr>
          </w:p>
          <w:p w14:paraId="65FC7330" w14:textId="77777777" w:rsidR="00167DAF" w:rsidRDefault="00167DAF" w:rsidP="00167DAF">
            <w:pPr>
              <w:jc w:val="center"/>
              <w:rPr>
                <w:rFonts w:asciiTheme="majorHAnsi" w:hAnsiTheme="majorHAnsi" w:cstheme="majorHAnsi"/>
                <w:color w:val="00B0F0"/>
              </w:rPr>
            </w:pPr>
          </w:p>
          <w:p w14:paraId="2E636558" w14:textId="77777777" w:rsidR="00167DAF" w:rsidRDefault="00167DAF" w:rsidP="00167DAF">
            <w:pPr>
              <w:jc w:val="center"/>
              <w:rPr>
                <w:rFonts w:asciiTheme="majorHAnsi" w:hAnsiTheme="majorHAnsi" w:cstheme="majorHAnsi"/>
                <w:color w:val="00B0F0"/>
              </w:rPr>
            </w:pPr>
          </w:p>
          <w:p w14:paraId="757C17F1" w14:textId="77777777" w:rsidR="00167DAF" w:rsidRDefault="00167DAF" w:rsidP="00167DAF">
            <w:pPr>
              <w:jc w:val="center"/>
              <w:rPr>
                <w:rFonts w:asciiTheme="majorHAnsi" w:hAnsiTheme="majorHAnsi" w:cstheme="majorHAnsi"/>
                <w:color w:val="00B0F0"/>
              </w:rPr>
            </w:pPr>
          </w:p>
          <w:p w14:paraId="4B3C8FE9" w14:textId="77777777" w:rsidR="00167DAF" w:rsidRDefault="00167DAF" w:rsidP="00167DAF">
            <w:pPr>
              <w:jc w:val="center"/>
              <w:rPr>
                <w:rFonts w:asciiTheme="majorHAnsi" w:hAnsiTheme="majorHAnsi" w:cstheme="majorHAnsi"/>
                <w:color w:val="00B0F0"/>
              </w:rPr>
            </w:pPr>
          </w:p>
          <w:p w14:paraId="623CC5EB" w14:textId="5A1AE9E6" w:rsidR="00167DAF" w:rsidRDefault="00167DAF" w:rsidP="00167DAF">
            <w:pPr>
              <w:jc w:val="center"/>
              <w:rPr>
                <w:rFonts w:asciiTheme="majorHAnsi" w:hAnsiTheme="majorHAnsi" w:cstheme="majorHAnsi"/>
                <w:color w:val="00B0F0"/>
              </w:rPr>
            </w:pPr>
            <w:r w:rsidRPr="006662B5">
              <w:rPr>
                <w:rFonts w:asciiTheme="majorHAnsi" w:hAnsiTheme="majorHAnsi" w:cstheme="majorHAnsi"/>
                <w:color w:val="00B0F0"/>
              </w:rPr>
              <w:t>Nurodyti</w:t>
            </w:r>
          </w:p>
          <w:p w14:paraId="1C68F30E" w14:textId="77777777" w:rsidR="00167DAF" w:rsidRDefault="00167DAF" w:rsidP="00167DAF">
            <w:pPr>
              <w:jc w:val="center"/>
              <w:rPr>
                <w:rFonts w:asciiTheme="majorHAnsi" w:hAnsiTheme="majorHAnsi" w:cstheme="majorHAnsi"/>
                <w:color w:val="00B0F0"/>
              </w:rPr>
            </w:pPr>
          </w:p>
          <w:p w14:paraId="3822724A" w14:textId="77777777" w:rsidR="00167DAF" w:rsidRDefault="00167DAF" w:rsidP="00167DAF">
            <w:pPr>
              <w:jc w:val="center"/>
              <w:rPr>
                <w:rFonts w:asciiTheme="majorHAnsi" w:hAnsiTheme="majorHAnsi" w:cstheme="majorHAnsi"/>
                <w:color w:val="00B0F0"/>
              </w:rPr>
            </w:pPr>
          </w:p>
          <w:p w14:paraId="56295524" w14:textId="77777777" w:rsidR="005411F0" w:rsidRDefault="005411F0" w:rsidP="00167DAF">
            <w:pPr>
              <w:jc w:val="center"/>
              <w:rPr>
                <w:rFonts w:asciiTheme="majorHAnsi" w:hAnsiTheme="majorHAnsi" w:cstheme="majorHAnsi"/>
                <w:color w:val="00B0F0"/>
              </w:rPr>
            </w:pPr>
          </w:p>
          <w:p w14:paraId="51EE4971" w14:textId="6B9B2445" w:rsidR="00167DAF" w:rsidRDefault="00167DAF" w:rsidP="00167DAF">
            <w:pPr>
              <w:jc w:val="center"/>
              <w:rPr>
                <w:rFonts w:asciiTheme="majorHAnsi" w:hAnsiTheme="majorHAnsi" w:cstheme="majorHAnsi"/>
                <w:color w:val="00B0F0"/>
              </w:rPr>
            </w:pPr>
            <w:r w:rsidRPr="006662B5">
              <w:rPr>
                <w:rFonts w:asciiTheme="majorHAnsi" w:hAnsiTheme="majorHAnsi" w:cstheme="majorHAnsi"/>
                <w:color w:val="00B0F0"/>
              </w:rPr>
              <w:t>Nurodyti</w:t>
            </w:r>
          </w:p>
          <w:p w14:paraId="05865F1B" w14:textId="77777777" w:rsidR="00167DAF" w:rsidRDefault="00167DAF" w:rsidP="00167DAF">
            <w:pPr>
              <w:jc w:val="center"/>
              <w:rPr>
                <w:rFonts w:asciiTheme="majorHAnsi" w:hAnsiTheme="majorHAnsi" w:cstheme="majorHAnsi"/>
                <w:color w:val="00B0F0"/>
              </w:rPr>
            </w:pPr>
          </w:p>
          <w:p w14:paraId="58FF729F" w14:textId="77777777" w:rsidR="00167DAF" w:rsidRDefault="00167DAF" w:rsidP="00167DAF">
            <w:pPr>
              <w:jc w:val="center"/>
              <w:rPr>
                <w:rFonts w:asciiTheme="majorHAnsi" w:hAnsiTheme="majorHAnsi" w:cstheme="majorHAnsi"/>
                <w:color w:val="00B0F0"/>
              </w:rPr>
            </w:pPr>
          </w:p>
          <w:p w14:paraId="6F18BE07" w14:textId="77777777" w:rsidR="00167DAF" w:rsidRDefault="00167DAF" w:rsidP="00167DAF">
            <w:pPr>
              <w:jc w:val="center"/>
              <w:rPr>
                <w:rFonts w:asciiTheme="majorHAnsi" w:hAnsiTheme="majorHAnsi" w:cstheme="majorHAnsi"/>
                <w:color w:val="00B0F0"/>
              </w:rPr>
            </w:pPr>
          </w:p>
          <w:p w14:paraId="44D345BD" w14:textId="77777777" w:rsidR="00167DAF" w:rsidRDefault="00167DAF" w:rsidP="00167DAF">
            <w:pPr>
              <w:jc w:val="center"/>
              <w:rPr>
                <w:rFonts w:asciiTheme="majorHAnsi" w:hAnsiTheme="majorHAnsi" w:cstheme="majorHAnsi"/>
                <w:color w:val="00B0F0"/>
              </w:rPr>
            </w:pPr>
          </w:p>
          <w:p w14:paraId="144F8A99" w14:textId="77777777" w:rsidR="00167DAF" w:rsidRDefault="00167DAF" w:rsidP="00167DAF">
            <w:pPr>
              <w:jc w:val="center"/>
              <w:rPr>
                <w:rFonts w:asciiTheme="majorHAnsi" w:hAnsiTheme="majorHAnsi" w:cstheme="majorHAnsi"/>
                <w:color w:val="00B0F0"/>
              </w:rPr>
            </w:pPr>
          </w:p>
          <w:p w14:paraId="3B6E4FF3" w14:textId="77777777" w:rsidR="005411F0" w:rsidRDefault="005411F0" w:rsidP="00167DAF">
            <w:pPr>
              <w:jc w:val="center"/>
              <w:rPr>
                <w:rFonts w:asciiTheme="majorHAnsi" w:hAnsiTheme="majorHAnsi" w:cstheme="majorHAnsi"/>
                <w:color w:val="00B0F0"/>
              </w:rPr>
            </w:pPr>
          </w:p>
          <w:p w14:paraId="3ADD502F" w14:textId="77777777" w:rsidR="005411F0" w:rsidRDefault="005411F0" w:rsidP="00167DAF">
            <w:pPr>
              <w:jc w:val="center"/>
              <w:rPr>
                <w:rFonts w:asciiTheme="majorHAnsi" w:hAnsiTheme="majorHAnsi" w:cstheme="majorHAnsi"/>
                <w:color w:val="00B0F0"/>
              </w:rPr>
            </w:pPr>
          </w:p>
          <w:p w14:paraId="1FDC8DA9" w14:textId="6B335273" w:rsidR="00167DAF" w:rsidRDefault="00167DAF" w:rsidP="00167DAF">
            <w:pPr>
              <w:jc w:val="center"/>
              <w:rPr>
                <w:rFonts w:asciiTheme="majorHAnsi" w:hAnsiTheme="majorHAnsi" w:cstheme="majorHAnsi"/>
                <w:color w:val="00B0F0"/>
              </w:rPr>
            </w:pPr>
            <w:r w:rsidRPr="006662B5">
              <w:rPr>
                <w:rFonts w:asciiTheme="majorHAnsi" w:hAnsiTheme="majorHAnsi" w:cstheme="majorHAnsi"/>
                <w:color w:val="00B0F0"/>
              </w:rPr>
              <w:t>Nurodyti</w:t>
            </w:r>
          </w:p>
          <w:p w14:paraId="1787972F" w14:textId="77777777" w:rsidR="00167DAF" w:rsidRDefault="00167DAF" w:rsidP="00167DAF">
            <w:pPr>
              <w:jc w:val="center"/>
              <w:rPr>
                <w:rFonts w:asciiTheme="majorHAnsi" w:hAnsiTheme="majorHAnsi" w:cstheme="majorHAnsi"/>
                <w:color w:val="00B0F0"/>
              </w:rPr>
            </w:pPr>
          </w:p>
          <w:p w14:paraId="1EA8CE6B" w14:textId="77777777" w:rsidR="00167DAF" w:rsidRDefault="00167DAF" w:rsidP="00167DAF">
            <w:pPr>
              <w:jc w:val="center"/>
              <w:rPr>
                <w:rFonts w:asciiTheme="majorHAnsi" w:hAnsiTheme="majorHAnsi" w:cstheme="majorHAnsi"/>
                <w:color w:val="00B0F0"/>
              </w:rPr>
            </w:pPr>
          </w:p>
          <w:p w14:paraId="21D21B4D" w14:textId="77777777" w:rsidR="00167DAF" w:rsidRDefault="00167DAF" w:rsidP="00167DAF">
            <w:pPr>
              <w:jc w:val="center"/>
              <w:rPr>
                <w:rFonts w:asciiTheme="majorHAnsi" w:hAnsiTheme="majorHAnsi" w:cstheme="majorHAnsi"/>
                <w:color w:val="00B0F0"/>
              </w:rPr>
            </w:pPr>
          </w:p>
          <w:p w14:paraId="6008251B" w14:textId="77777777" w:rsidR="00167DAF" w:rsidRDefault="00167DAF" w:rsidP="00167DAF">
            <w:pPr>
              <w:jc w:val="center"/>
              <w:rPr>
                <w:rFonts w:asciiTheme="majorHAnsi" w:hAnsiTheme="majorHAnsi" w:cstheme="majorHAnsi"/>
                <w:color w:val="00B0F0"/>
              </w:rPr>
            </w:pPr>
          </w:p>
          <w:p w14:paraId="7B9A5AD2" w14:textId="77777777" w:rsidR="00167DAF" w:rsidRDefault="00167DAF" w:rsidP="00167DAF">
            <w:pPr>
              <w:jc w:val="center"/>
              <w:rPr>
                <w:rFonts w:asciiTheme="majorHAnsi" w:hAnsiTheme="majorHAnsi" w:cstheme="majorHAnsi"/>
                <w:color w:val="00B0F0"/>
              </w:rPr>
            </w:pPr>
          </w:p>
          <w:p w14:paraId="1FFB967A" w14:textId="23B0D233" w:rsidR="00167DAF" w:rsidRPr="00F957A3" w:rsidRDefault="00167DAF" w:rsidP="00167DAF">
            <w:pPr>
              <w:jc w:val="center"/>
              <w:rPr>
                <w:rFonts w:asciiTheme="majorHAnsi" w:hAnsiTheme="majorHAnsi" w:cstheme="majorHAnsi"/>
              </w:rPr>
            </w:pPr>
          </w:p>
        </w:tc>
      </w:tr>
      <w:tr w:rsidR="00BB4AEC" w:rsidRPr="00F957A3" w14:paraId="32733685" w14:textId="77777777" w:rsidTr="00BB4AEC">
        <w:trPr>
          <w:gridAfter w:val="1"/>
          <w:wAfter w:w="13" w:type="dxa"/>
          <w:jc w:val="center"/>
        </w:trPr>
        <w:tc>
          <w:tcPr>
            <w:tcW w:w="1009" w:type="dxa"/>
            <w:vAlign w:val="center"/>
          </w:tcPr>
          <w:p w14:paraId="72A525EB" w14:textId="79A761DB" w:rsidR="00BB4AEC" w:rsidRPr="00F957A3" w:rsidRDefault="00BB4AEC" w:rsidP="009706DF">
            <w:pPr>
              <w:pStyle w:val="Sraopastraipa"/>
              <w:numPr>
                <w:ilvl w:val="1"/>
                <w:numId w:val="4"/>
              </w:numPr>
              <w:rPr>
                <w:rFonts w:asciiTheme="majorHAnsi" w:hAnsiTheme="majorHAnsi" w:cstheme="majorHAnsi"/>
                <w:b/>
                <w:bCs/>
              </w:rPr>
            </w:pPr>
          </w:p>
        </w:tc>
        <w:tc>
          <w:tcPr>
            <w:tcW w:w="2130" w:type="dxa"/>
            <w:vAlign w:val="center"/>
          </w:tcPr>
          <w:p w14:paraId="44ACA1FB" w14:textId="7CFDFCD5" w:rsidR="00BB4AEC" w:rsidRPr="00F957A3" w:rsidRDefault="00BB4AEC" w:rsidP="009706DF">
            <w:pPr>
              <w:rPr>
                <w:rFonts w:asciiTheme="majorHAnsi" w:hAnsiTheme="majorHAnsi" w:cstheme="majorHAnsi"/>
              </w:rPr>
            </w:pPr>
            <w:r w:rsidRPr="00F957A3">
              <w:rPr>
                <w:rFonts w:asciiTheme="majorHAnsi" w:hAnsiTheme="majorHAnsi" w:cstheme="majorHAnsi"/>
              </w:rPr>
              <w:t>Prekių tiekimas</w:t>
            </w:r>
          </w:p>
        </w:tc>
        <w:tc>
          <w:tcPr>
            <w:tcW w:w="6784" w:type="dxa"/>
            <w:gridSpan w:val="3"/>
            <w:vAlign w:val="center"/>
          </w:tcPr>
          <w:p w14:paraId="7654E8C8" w14:textId="4E9A2EC4" w:rsidR="00BB4AEC" w:rsidRPr="00F957A3" w:rsidRDefault="00BB4AEC" w:rsidP="00564CBB">
            <w:pPr>
              <w:jc w:val="both"/>
              <w:rPr>
                <w:rFonts w:asciiTheme="majorHAnsi" w:hAnsiTheme="majorHAnsi" w:cstheme="majorHAnsi"/>
                <w:bCs/>
                <w:iCs/>
              </w:rPr>
            </w:pPr>
            <w:r w:rsidRPr="00F957A3">
              <w:rPr>
                <w:rFonts w:asciiTheme="majorHAnsi" w:hAnsiTheme="majorHAnsi" w:cstheme="majorHAnsi"/>
                <w:bCs/>
                <w:iCs/>
              </w:rPr>
              <w:t>Prekės bus perkamos ir tiekiamos pagal atskirus Pirkėjo Užsakymus Sutarties galiojimo metu.</w:t>
            </w:r>
          </w:p>
        </w:tc>
      </w:tr>
      <w:tr w:rsidR="00BB4AEC" w:rsidRPr="00F957A3" w14:paraId="6D3C4C49" w14:textId="77777777" w:rsidTr="00BB4AEC">
        <w:trPr>
          <w:gridAfter w:val="1"/>
          <w:wAfter w:w="13" w:type="dxa"/>
          <w:jc w:val="center"/>
        </w:trPr>
        <w:tc>
          <w:tcPr>
            <w:tcW w:w="1009" w:type="dxa"/>
            <w:vAlign w:val="center"/>
          </w:tcPr>
          <w:p w14:paraId="26B956F5" w14:textId="42FD482C" w:rsidR="00BB4AEC" w:rsidRPr="00F957A3" w:rsidRDefault="00BB4AEC" w:rsidP="00BB4AEC">
            <w:pPr>
              <w:pStyle w:val="Sraopastraipa"/>
              <w:numPr>
                <w:ilvl w:val="1"/>
                <w:numId w:val="4"/>
              </w:numPr>
              <w:rPr>
                <w:rFonts w:asciiTheme="majorHAnsi" w:hAnsiTheme="majorHAnsi" w:cstheme="majorHAnsi"/>
                <w:b/>
                <w:bCs/>
              </w:rPr>
            </w:pPr>
          </w:p>
        </w:tc>
        <w:tc>
          <w:tcPr>
            <w:tcW w:w="2130" w:type="dxa"/>
            <w:vAlign w:val="center"/>
          </w:tcPr>
          <w:p w14:paraId="2F49CB53" w14:textId="05060F5B" w:rsidR="00BB4AEC" w:rsidRPr="00F957A3" w:rsidRDefault="00BB4AEC" w:rsidP="00BB4AEC">
            <w:pPr>
              <w:rPr>
                <w:rFonts w:asciiTheme="majorHAnsi" w:hAnsiTheme="majorHAnsi" w:cstheme="majorHAnsi"/>
              </w:rPr>
            </w:pPr>
            <w:r w:rsidRPr="00F957A3">
              <w:rPr>
                <w:rFonts w:asciiTheme="majorHAnsi" w:hAnsiTheme="majorHAnsi" w:cstheme="majorHAnsi"/>
              </w:rPr>
              <w:t>Prekių pristatymo vietos</w:t>
            </w:r>
          </w:p>
        </w:tc>
        <w:tc>
          <w:tcPr>
            <w:tcW w:w="6784" w:type="dxa"/>
            <w:gridSpan w:val="3"/>
            <w:vAlign w:val="center"/>
          </w:tcPr>
          <w:p w14:paraId="40B7FB9B" w14:textId="3785C033" w:rsidR="00BB4AEC" w:rsidRPr="00F957A3" w:rsidRDefault="00BB4AEC" w:rsidP="00BB4AEC">
            <w:pPr>
              <w:spacing w:after="80"/>
              <w:jc w:val="both"/>
              <w:rPr>
                <w:rFonts w:asciiTheme="majorHAnsi" w:hAnsiTheme="majorHAnsi" w:cstheme="majorHAnsi"/>
              </w:rPr>
            </w:pPr>
            <w:r w:rsidRPr="00F957A3">
              <w:rPr>
                <w:rFonts w:asciiTheme="majorHAnsi" w:hAnsiTheme="majorHAnsi" w:cstheme="majorHAnsi"/>
              </w:rPr>
              <w:t>Kairių g. 13, Klaipėdos m.</w:t>
            </w:r>
            <w:r w:rsidR="005434E8">
              <w:rPr>
                <w:rFonts w:asciiTheme="majorHAnsi" w:hAnsiTheme="majorHAnsi" w:cstheme="majorHAnsi"/>
              </w:rPr>
              <w:t>,</w:t>
            </w:r>
            <w:r w:rsidR="005434E8" w:rsidRPr="00F957A3">
              <w:rPr>
                <w:rFonts w:asciiTheme="majorHAnsi" w:hAnsiTheme="majorHAnsi" w:cstheme="majorHAnsi"/>
              </w:rPr>
              <w:t xml:space="preserve"> Klaipėdos m. 3 –</w:t>
            </w:r>
            <w:proofErr w:type="spellStart"/>
            <w:r w:rsidR="005434E8" w:rsidRPr="00F957A3">
              <w:rPr>
                <w:rFonts w:asciiTheme="majorHAnsi" w:hAnsiTheme="majorHAnsi" w:cstheme="majorHAnsi"/>
              </w:rPr>
              <w:t>ioji</w:t>
            </w:r>
            <w:proofErr w:type="spellEnd"/>
            <w:r w:rsidR="005434E8" w:rsidRPr="00F957A3">
              <w:rPr>
                <w:rFonts w:asciiTheme="majorHAnsi" w:hAnsiTheme="majorHAnsi" w:cstheme="majorHAnsi"/>
              </w:rPr>
              <w:t xml:space="preserve"> vandenvietė</w:t>
            </w:r>
          </w:p>
        </w:tc>
      </w:tr>
      <w:tr w:rsidR="00BB4AEC" w:rsidRPr="00F957A3" w14:paraId="397BE276" w14:textId="77777777" w:rsidTr="00BB4AEC">
        <w:trPr>
          <w:gridAfter w:val="1"/>
          <w:wAfter w:w="13" w:type="dxa"/>
          <w:trHeight w:val="373"/>
          <w:jc w:val="center"/>
        </w:trPr>
        <w:tc>
          <w:tcPr>
            <w:tcW w:w="1009" w:type="dxa"/>
            <w:vAlign w:val="center"/>
          </w:tcPr>
          <w:p w14:paraId="3071D3AD" w14:textId="3FE9F996" w:rsidR="00BB4AEC" w:rsidRPr="00F957A3" w:rsidRDefault="00BB4AEC" w:rsidP="00BB4AEC">
            <w:pPr>
              <w:jc w:val="center"/>
              <w:rPr>
                <w:rFonts w:asciiTheme="majorHAnsi" w:hAnsiTheme="majorHAnsi" w:cstheme="majorHAnsi"/>
                <w:b/>
                <w:bCs/>
              </w:rPr>
            </w:pPr>
            <w:r w:rsidRPr="00F957A3">
              <w:rPr>
                <w:rFonts w:asciiTheme="majorHAnsi" w:hAnsiTheme="majorHAnsi" w:cstheme="majorHAnsi"/>
                <w:b/>
                <w:bCs/>
              </w:rPr>
              <w:t>2.</w:t>
            </w:r>
          </w:p>
        </w:tc>
        <w:tc>
          <w:tcPr>
            <w:tcW w:w="8914" w:type="dxa"/>
            <w:gridSpan w:val="4"/>
            <w:vAlign w:val="center"/>
          </w:tcPr>
          <w:p w14:paraId="19D27269" w14:textId="74F6ABDB" w:rsidR="00BB4AEC" w:rsidRPr="00F957A3" w:rsidRDefault="00BB4AEC" w:rsidP="00BB4AEC">
            <w:pPr>
              <w:rPr>
                <w:rFonts w:asciiTheme="majorHAnsi" w:hAnsiTheme="majorHAnsi" w:cstheme="majorHAnsi"/>
                <w:b/>
                <w:bCs/>
              </w:rPr>
            </w:pPr>
            <w:r w:rsidRPr="00F957A3">
              <w:rPr>
                <w:rFonts w:asciiTheme="majorHAnsi" w:hAnsiTheme="majorHAnsi" w:cstheme="majorHAnsi"/>
                <w:b/>
                <w:bCs/>
              </w:rPr>
              <w:t>Tiekėjo kartu su prekėmis atliekamos (-i) paslaugos/darbai:</w:t>
            </w:r>
          </w:p>
        </w:tc>
      </w:tr>
      <w:tr w:rsidR="00BB4AEC" w:rsidRPr="00F957A3" w14:paraId="310A082A" w14:textId="77777777" w:rsidTr="00BB4AEC">
        <w:trPr>
          <w:gridAfter w:val="1"/>
          <w:wAfter w:w="13" w:type="dxa"/>
          <w:jc w:val="center"/>
        </w:trPr>
        <w:tc>
          <w:tcPr>
            <w:tcW w:w="1009" w:type="dxa"/>
            <w:vAlign w:val="center"/>
          </w:tcPr>
          <w:p w14:paraId="60ABAB2C" w14:textId="77777777" w:rsidR="00BB4AEC" w:rsidRPr="00F957A3" w:rsidRDefault="00BB4AEC" w:rsidP="00BB4AEC">
            <w:pPr>
              <w:pStyle w:val="Sraopastraipa"/>
              <w:numPr>
                <w:ilvl w:val="1"/>
                <w:numId w:val="2"/>
              </w:numPr>
              <w:rPr>
                <w:rFonts w:asciiTheme="majorHAnsi" w:hAnsiTheme="majorHAnsi" w:cstheme="majorHAnsi"/>
                <w:b/>
                <w:bCs/>
              </w:rPr>
            </w:pPr>
          </w:p>
        </w:tc>
        <w:tc>
          <w:tcPr>
            <w:tcW w:w="2130" w:type="dxa"/>
            <w:vAlign w:val="center"/>
          </w:tcPr>
          <w:p w14:paraId="34D29CD0" w14:textId="044C28D1" w:rsidR="00BB4AEC" w:rsidRPr="00F957A3" w:rsidRDefault="00BB4AEC" w:rsidP="00BB4AEC">
            <w:pPr>
              <w:rPr>
                <w:rFonts w:asciiTheme="majorHAnsi" w:hAnsiTheme="majorHAnsi" w:cstheme="majorHAnsi"/>
              </w:rPr>
            </w:pPr>
            <w:r w:rsidRPr="00F957A3">
              <w:rPr>
                <w:rFonts w:asciiTheme="majorHAnsi" w:hAnsiTheme="majorHAnsi" w:cstheme="majorHAnsi"/>
              </w:rPr>
              <w:t>Prekių pristatymas</w:t>
            </w:r>
          </w:p>
        </w:tc>
        <w:tc>
          <w:tcPr>
            <w:tcW w:w="6784" w:type="dxa"/>
            <w:gridSpan w:val="3"/>
            <w:vAlign w:val="center"/>
          </w:tcPr>
          <w:p w14:paraId="50FE646D" w14:textId="6C1DF621" w:rsidR="00BB4AEC" w:rsidRPr="00186304" w:rsidRDefault="00186304" w:rsidP="00186304">
            <w:pPr>
              <w:jc w:val="both"/>
              <w:rPr>
                <w:rFonts w:asciiTheme="majorHAnsi" w:hAnsiTheme="majorHAnsi" w:cstheme="majorHAnsi"/>
              </w:rPr>
            </w:pPr>
            <w:r>
              <w:rPr>
                <w:rFonts w:asciiTheme="majorHAnsi" w:hAnsiTheme="majorHAnsi" w:cstheme="majorHAnsi"/>
              </w:rPr>
              <w:t>1.</w:t>
            </w:r>
            <w:r w:rsidR="00BB4AEC" w:rsidRPr="00186304">
              <w:rPr>
                <w:rFonts w:asciiTheme="majorHAnsi" w:hAnsiTheme="majorHAnsi" w:cstheme="majorHAnsi"/>
              </w:rPr>
              <w:t>Tiekėjas atsakingas už saugų prekės atvežimą ir iškrovimą nurodytoje vietoje.  Prekę priimantis Pirkėjo atstovas, vizualiai pastebėjęs netvarkingą ar netinkamą iškrovimo įrang</w:t>
            </w:r>
            <w:r w:rsidR="00D76F28">
              <w:rPr>
                <w:rFonts w:asciiTheme="majorHAnsi" w:hAnsiTheme="majorHAnsi" w:cstheme="majorHAnsi"/>
              </w:rPr>
              <w:t>ą</w:t>
            </w:r>
            <w:r w:rsidR="00BB4AEC" w:rsidRPr="00186304">
              <w:rPr>
                <w:rFonts w:asciiTheme="majorHAnsi" w:hAnsiTheme="majorHAnsi" w:cstheme="majorHAnsi"/>
              </w:rPr>
              <w:t>, turi teisę neleisti vykdyti iškrovimo darbus</w:t>
            </w:r>
            <w:r w:rsidR="00FA3C7B" w:rsidRPr="00186304">
              <w:rPr>
                <w:rFonts w:asciiTheme="majorHAnsi" w:hAnsiTheme="majorHAnsi" w:cstheme="majorHAnsi"/>
              </w:rPr>
              <w:t>.</w:t>
            </w:r>
          </w:p>
          <w:p w14:paraId="34001BE6" w14:textId="20EDCA83" w:rsidR="00777DA0" w:rsidRPr="00D76F28" w:rsidRDefault="00186304" w:rsidP="00186304">
            <w:pPr>
              <w:jc w:val="both"/>
              <w:rPr>
                <w:rFonts w:ascii="Calibri Light" w:hAnsi="Calibri Light" w:cs="Calibri Light"/>
              </w:rPr>
            </w:pPr>
            <w:r>
              <w:rPr>
                <w:rFonts w:asciiTheme="majorHAnsi" w:hAnsiTheme="majorHAnsi" w:cstheme="majorHAnsi"/>
              </w:rPr>
              <w:t>2</w:t>
            </w:r>
            <w:r w:rsidRPr="00D76F28">
              <w:rPr>
                <w:rFonts w:asciiTheme="majorHAnsi" w:hAnsiTheme="majorHAnsi" w:cstheme="majorHAnsi"/>
                <w:color w:val="FF0000"/>
              </w:rPr>
              <w:t>.</w:t>
            </w:r>
            <w:r w:rsidR="00D76F28" w:rsidRPr="00192CCC">
              <w:rPr>
                <w:rFonts w:ascii="Calibri Light" w:hAnsi="Calibri Light" w:cs="Calibri Light"/>
              </w:rPr>
              <w:t xml:space="preserve"> </w:t>
            </w:r>
            <w:r w:rsidR="00D76F28" w:rsidRPr="007B3427">
              <w:rPr>
                <w:rFonts w:ascii="Calibri Light" w:hAnsi="Calibri Light" w:cs="Calibri Light"/>
                <w:b/>
                <w:bCs/>
              </w:rPr>
              <w:t>Prekė pristatoma 1 m</w:t>
            </w:r>
            <w:r w:rsidR="00D76F28" w:rsidRPr="007B3427">
              <w:rPr>
                <w:rFonts w:ascii="Calibri Light" w:hAnsi="Calibri Light" w:cs="Calibri Light"/>
                <w:b/>
                <w:bCs/>
                <w:vertAlign w:val="superscript"/>
              </w:rPr>
              <w:t xml:space="preserve">3 </w:t>
            </w:r>
            <w:r w:rsidR="00D76F28" w:rsidRPr="007B3427">
              <w:rPr>
                <w:rFonts w:ascii="Calibri Light" w:hAnsi="Calibri Light" w:cs="Calibri Light"/>
                <w:b/>
                <w:bCs/>
              </w:rPr>
              <w:t xml:space="preserve">konteineryje su apatiniu šoniniu </w:t>
            </w:r>
            <w:proofErr w:type="spellStart"/>
            <w:r w:rsidR="00D76F28" w:rsidRPr="007B3427">
              <w:rPr>
                <w:rFonts w:ascii="Calibri Light" w:hAnsi="Calibri Light" w:cs="Calibri Light"/>
                <w:b/>
                <w:bCs/>
              </w:rPr>
              <w:t>išleidėju</w:t>
            </w:r>
            <w:proofErr w:type="spellEnd"/>
            <w:r w:rsidR="00D76F28" w:rsidRPr="00192CCC">
              <w:rPr>
                <w:rFonts w:ascii="Calibri Light" w:hAnsi="Calibri Light" w:cs="Calibri Light"/>
              </w:rPr>
              <w:t xml:space="preserve">, ant </w:t>
            </w:r>
            <w:proofErr w:type="spellStart"/>
            <w:r w:rsidR="00D76F28" w:rsidRPr="00192CCC">
              <w:rPr>
                <w:rFonts w:ascii="Calibri Light" w:hAnsi="Calibri Light" w:cs="Calibri Light"/>
              </w:rPr>
              <w:t>europadėklo</w:t>
            </w:r>
            <w:proofErr w:type="spellEnd"/>
            <w:r w:rsidR="00D76F28" w:rsidRPr="00192CCC">
              <w:rPr>
                <w:rFonts w:ascii="Calibri Light" w:hAnsi="Calibri Light" w:cs="Calibri Light"/>
              </w:rPr>
              <w:t xml:space="preserve">. </w:t>
            </w:r>
            <w:proofErr w:type="spellStart"/>
            <w:r w:rsidR="00D76F28" w:rsidRPr="00192CCC">
              <w:rPr>
                <w:rFonts w:ascii="Calibri Light" w:hAnsi="Calibri Light" w:cs="Calibri Light"/>
              </w:rPr>
              <w:t>Išleidėjas</w:t>
            </w:r>
            <w:proofErr w:type="spellEnd"/>
            <w:r w:rsidR="00D76F28" w:rsidRPr="00192CCC">
              <w:rPr>
                <w:rFonts w:ascii="Calibri Light" w:hAnsi="Calibri Light" w:cs="Calibri Light"/>
              </w:rPr>
              <w:t xml:space="preserve"> turi turėti uždaromąją armatūrą ir apsauginį dangtelį. Talpos angos turi būti užplombuotos. Vienkartinis pristatomas kiekis – 1 m</w:t>
            </w:r>
            <w:r w:rsidR="00D76F28" w:rsidRPr="00192CCC">
              <w:rPr>
                <w:rFonts w:ascii="Calibri Light" w:hAnsi="Calibri Light" w:cs="Calibri Light"/>
                <w:vertAlign w:val="superscript"/>
              </w:rPr>
              <w:t>3</w:t>
            </w:r>
            <w:r w:rsidR="00D76F28" w:rsidRPr="00192CCC">
              <w:rPr>
                <w:rFonts w:ascii="Calibri Light" w:hAnsi="Calibri Light" w:cs="Calibri Light"/>
              </w:rPr>
              <w:t xml:space="preserve">. Pakuotė negali būti pažeista ar kitaip sugadinta. </w:t>
            </w:r>
          </w:p>
          <w:p w14:paraId="5C83380C" w14:textId="3DC70FAA" w:rsidR="00777DA0" w:rsidRPr="00FA3C7B" w:rsidRDefault="00186304" w:rsidP="00186304">
            <w:pPr>
              <w:pStyle w:val="Sraopastraipa"/>
              <w:ind w:left="9"/>
              <w:jc w:val="both"/>
              <w:rPr>
                <w:rFonts w:asciiTheme="majorHAnsi" w:hAnsiTheme="majorHAnsi" w:cstheme="majorHAnsi"/>
              </w:rPr>
            </w:pPr>
            <w:r>
              <w:rPr>
                <w:rFonts w:asciiTheme="majorHAnsi" w:hAnsiTheme="majorHAnsi" w:cstheme="majorHAnsi"/>
              </w:rPr>
              <w:lastRenderedPageBreak/>
              <w:t>3.</w:t>
            </w:r>
            <w:r w:rsidR="00CD03F6">
              <w:rPr>
                <w:rFonts w:asciiTheme="majorHAnsi" w:hAnsiTheme="majorHAnsi" w:cstheme="majorHAnsi"/>
              </w:rPr>
              <w:t xml:space="preserve"> </w:t>
            </w:r>
            <w:r w:rsidR="00BB4AEC" w:rsidRPr="00F957A3">
              <w:rPr>
                <w:rFonts w:asciiTheme="majorHAnsi" w:hAnsiTheme="majorHAnsi" w:cstheme="majorHAnsi"/>
              </w:rPr>
              <w:t>Prekė laikoma gauta, kai visas jos kiekis yra patalpintas į talpas Pirkėjo sandėlyje.</w:t>
            </w:r>
          </w:p>
        </w:tc>
      </w:tr>
      <w:tr w:rsidR="00CD03F6" w:rsidRPr="00F957A3" w14:paraId="51004935" w14:textId="77777777" w:rsidTr="005D2AD7">
        <w:trPr>
          <w:gridAfter w:val="1"/>
          <w:wAfter w:w="13" w:type="dxa"/>
          <w:jc w:val="center"/>
        </w:trPr>
        <w:tc>
          <w:tcPr>
            <w:tcW w:w="1009" w:type="dxa"/>
            <w:vAlign w:val="center"/>
          </w:tcPr>
          <w:p w14:paraId="027A35F9" w14:textId="24B0DF80" w:rsidR="00CD03F6" w:rsidRPr="00CD03F6" w:rsidRDefault="00CD03F6" w:rsidP="00CD03F6">
            <w:pPr>
              <w:jc w:val="center"/>
              <w:rPr>
                <w:rFonts w:asciiTheme="majorHAnsi" w:hAnsiTheme="majorHAnsi" w:cstheme="majorHAnsi"/>
                <w:b/>
                <w:bCs/>
              </w:rPr>
            </w:pPr>
            <w:r>
              <w:rPr>
                <w:rFonts w:asciiTheme="majorHAnsi" w:hAnsiTheme="majorHAnsi" w:cstheme="majorHAnsi"/>
                <w:b/>
                <w:bCs/>
              </w:rPr>
              <w:lastRenderedPageBreak/>
              <w:t>3.</w:t>
            </w:r>
          </w:p>
        </w:tc>
        <w:tc>
          <w:tcPr>
            <w:tcW w:w="8914" w:type="dxa"/>
            <w:gridSpan w:val="4"/>
            <w:vAlign w:val="center"/>
          </w:tcPr>
          <w:p w14:paraId="1C24F60E" w14:textId="682116BF" w:rsidR="00CD03F6" w:rsidRDefault="00CD03F6" w:rsidP="00CD03F6">
            <w:pPr>
              <w:jc w:val="center"/>
              <w:rPr>
                <w:rFonts w:asciiTheme="majorHAnsi" w:hAnsiTheme="majorHAnsi" w:cstheme="majorHAnsi"/>
              </w:rPr>
            </w:pPr>
            <w:r w:rsidRPr="00B535E0">
              <w:rPr>
                <w:rFonts w:asciiTheme="majorHAnsi" w:hAnsiTheme="majorHAnsi" w:cstheme="majorHAnsi"/>
                <w:b/>
              </w:rPr>
              <w:t>Žalieji reikalavimai prekėms</w:t>
            </w:r>
          </w:p>
        </w:tc>
      </w:tr>
      <w:tr w:rsidR="00C80687" w:rsidRPr="00F957A3" w14:paraId="502160C4" w14:textId="77777777" w:rsidTr="00BB4AEC">
        <w:trPr>
          <w:gridAfter w:val="1"/>
          <w:wAfter w:w="13" w:type="dxa"/>
          <w:jc w:val="center"/>
        </w:trPr>
        <w:tc>
          <w:tcPr>
            <w:tcW w:w="1009" w:type="dxa"/>
            <w:vAlign w:val="center"/>
          </w:tcPr>
          <w:p w14:paraId="038F142F" w14:textId="49F91F79" w:rsidR="00C80687" w:rsidRPr="00CD03F6" w:rsidRDefault="00C80687" w:rsidP="00C80687">
            <w:pPr>
              <w:jc w:val="center"/>
              <w:rPr>
                <w:rFonts w:asciiTheme="majorHAnsi" w:hAnsiTheme="majorHAnsi" w:cstheme="majorHAnsi"/>
                <w:b/>
                <w:bCs/>
              </w:rPr>
            </w:pPr>
            <w:r w:rsidRPr="00CD03F6">
              <w:rPr>
                <w:rFonts w:asciiTheme="majorHAnsi" w:hAnsiTheme="majorHAnsi" w:cstheme="majorHAnsi"/>
                <w:b/>
                <w:bCs/>
              </w:rPr>
              <w:t>3.1</w:t>
            </w:r>
          </w:p>
        </w:tc>
        <w:tc>
          <w:tcPr>
            <w:tcW w:w="2130" w:type="dxa"/>
            <w:vAlign w:val="center"/>
          </w:tcPr>
          <w:p w14:paraId="1EEED5DF" w14:textId="77777777" w:rsidR="00C80687" w:rsidRPr="00B535E0" w:rsidRDefault="00C80687" w:rsidP="00C80687">
            <w:pPr>
              <w:jc w:val="both"/>
              <w:rPr>
                <w:rFonts w:asciiTheme="majorHAnsi" w:hAnsiTheme="majorHAnsi" w:cstheme="majorHAnsi"/>
                <w:bCs/>
              </w:rPr>
            </w:pPr>
            <w:r w:rsidRPr="00B535E0">
              <w:rPr>
                <w:rFonts w:asciiTheme="majorHAnsi" w:hAnsiTheme="majorHAnsi" w:cstheme="majorHAnsi"/>
                <w:bCs/>
              </w:rPr>
              <w:t>Nustatomi minimalūs / savarankiški žalieji reikalavimai prekėms</w:t>
            </w:r>
          </w:p>
          <w:p w14:paraId="2306010E" w14:textId="77777777" w:rsidR="00C80687" w:rsidRPr="00F957A3" w:rsidRDefault="00C80687" w:rsidP="00C80687">
            <w:pPr>
              <w:rPr>
                <w:rFonts w:asciiTheme="majorHAnsi" w:hAnsiTheme="majorHAnsi" w:cstheme="majorHAnsi"/>
              </w:rPr>
            </w:pPr>
          </w:p>
        </w:tc>
        <w:tc>
          <w:tcPr>
            <w:tcW w:w="6784" w:type="dxa"/>
            <w:gridSpan w:val="3"/>
            <w:vAlign w:val="center"/>
          </w:tcPr>
          <w:p w14:paraId="73A053CA" w14:textId="1E35788B" w:rsidR="00C80687" w:rsidRPr="00B11883" w:rsidRDefault="00C80687" w:rsidP="00117B9A">
            <w:pPr>
              <w:jc w:val="both"/>
              <w:rPr>
                <w:rFonts w:asciiTheme="majorHAnsi" w:hAnsiTheme="majorHAnsi" w:cstheme="majorHAnsi"/>
                <w:bCs/>
              </w:rPr>
            </w:pPr>
            <w:r w:rsidRPr="0081260B">
              <w:rPr>
                <w:rFonts w:asciiTheme="majorHAnsi" w:hAnsiTheme="majorHAnsi" w:cstheme="majorHAnsi"/>
                <w:bCs/>
              </w:rPr>
              <w:t xml:space="preserve"> </w:t>
            </w:r>
            <w:r w:rsidRPr="00B11883">
              <w:rPr>
                <w:rFonts w:asciiTheme="majorHAnsi" w:hAnsiTheme="majorHAnsi" w:cstheme="majorHAnsi"/>
                <w:bCs/>
              </w:rPr>
              <w:t>Pirkimas vykdomas vadovaujantis Lietuvos Respublikos aplinkos ministro</w:t>
            </w:r>
          </w:p>
          <w:p w14:paraId="68BB6218" w14:textId="77777777" w:rsidR="00C80687" w:rsidRPr="00B11883" w:rsidRDefault="00C80687" w:rsidP="00C80687">
            <w:pPr>
              <w:jc w:val="both"/>
              <w:rPr>
                <w:rFonts w:asciiTheme="majorHAnsi" w:hAnsiTheme="majorHAnsi" w:cstheme="majorHAnsi"/>
                <w:bCs/>
              </w:rPr>
            </w:pPr>
            <w:r w:rsidRPr="00B11883">
              <w:rPr>
                <w:rFonts w:asciiTheme="majorHAnsi" w:hAnsiTheme="majorHAnsi" w:cstheme="majorHAnsi"/>
                <w:bCs/>
              </w:rPr>
              <w:t>2022 m. gruodžio 13 d. įsakymo Nr. D1-401 „Dėl Lietuvos Respublikos</w:t>
            </w:r>
          </w:p>
          <w:p w14:paraId="77AF1A57" w14:textId="77777777" w:rsidR="00C80687" w:rsidRPr="00B11883" w:rsidRDefault="00C80687" w:rsidP="00C80687">
            <w:pPr>
              <w:jc w:val="both"/>
              <w:rPr>
                <w:rFonts w:asciiTheme="majorHAnsi" w:hAnsiTheme="majorHAnsi" w:cstheme="majorHAnsi"/>
                <w:bCs/>
              </w:rPr>
            </w:pPr>
            <w:r w:rsidRPr="00B11883">
              <w:rPr>
                <w:rFonts w:asciiTheme="majorHAnsi" w:hAnsiTheme="majorHAnsi" w:cstheme="majorHAnsi"/>
                <w:bCs/>
              </w:rPr>
              <w:t>aplinkos ministro 2011 m. birželio 28 d. įsakymo Nr. D1-508 „Dėl Produktų,</w:t>
            </w:r>
          </w:p>
          <w:p w14:paraId="139283D4" w14:textId="77777777" w:rsidR="00C80687" w:rsidRPr="00B11883" w:rsidRDefault="00C80687" w:rsidP="00C80687">
            <w:pPr>
              <w:jc w:val="both"/>
              <w:rPr>
                <w:rFonts w:asciiTheme="majorHAnsi" w:hAnsiTheme="majorHAnsi" w:cstheme="majorHAnsi"/>
                <w:bCs/>
              </w:rPr>
            </w:pPr>
            <w:r w:rsidRPr="00B11883">
              <w:rPr>
                <w:rFonts w:asciiTheme="majorHAnsi" w:hAnsiTheme="majorHAnsi" w:cstheme="majorHAnsi"/>
                <w:bCs/>
              </w:rPr>
              <w:t>kurių viešiesiems pirkimams ir pirkimams taikytini Aplinkos apsaugos</w:t>
            </w:r>
          </w:p>
          <w:p w14:paraId="76D8182E" w14:textId="77777777" w:rsidR="00C80687" w:rsidRPr="00B11883" w:rsidRDefault="00C80687" w:rsidP="00C80687">
            <w:pPr>
              <w:jc w:val="both"/>
              <w:rPr>
                <w:rFonts w:asciiTheme="majorHAnsi" w:hAnsiTheme="majorHAnsi" w:cstheme="majorHAnsi"/>
                <w:bCs/>
              </w:rPr>
            </w:pPr>
            <w:r w:rsidRPr="00B11883">
              <w:rPr>
                <w:rFonts w:asciiTheme="majorHAnsi" w:hAnsiTheme="majorHAnsi" w:cstheme="majorHAnsi"/>
                <w:bCs/>
              </w:rPr>
              <w:t>kriterijai, sąrašo, Aplinkos apsaugos kriterijų ir aplinkos apsaugos kriterijų,</w:t>
            </w:r>
          </w:p>
          <w:p w14:paraId="5B249771" w14:textId="77777777" w:rsidR="00C80687" w:rsidRPr="00B11883" w:rsidRDefault="00C80687" w:rsidP="00C80687">
            <w:pPr>
              <w:jc w:val="both"/>
              <w:rPr>
                <w:rFonts w:asciiTheme="majorHAnsi" w:hAnsiTheme="majorHAnsi" w:cstheme="majorHAnsi"/>
                <w:bCs/>
              </w:rPr>
            </w:pPr>
            <w:r w:rsidRPr="00B11883">
              <w:rPr>
                <w:rFonts w:asciiTheme="majorHAnsi" w:hAnsiTheme="majorHAnsi" w:cstheme="majorHAnsi"/>
                <w:bCs/>
              </w:rPr>
              <w:t>kuriuos perkančiosios organizacijos ir perkantieji subjektai turi taikyti</w:t>
            </w:r>
          </w:p>
          <w:p w14:paraId="25D2B846" w14:textId="77777777" w:rsidR="00C80687" w:rsidRDefault="00C80687" w:rsidP="00C80687">
            <w:pPr>
              <w:jc w:val="both"/>
              <w:rPr>
                <w:rFonts w:asciiTheme="majorHAnsi" w:hAnsiTheme="majorHAnsi" w:cstheme="majorHAnsi"/>
                <w:bCs/>
              </w:rPr>
            </w:pPr>
            <w:r w:rsidRPr="00B11883">
              <w:rPr>
                <w:rFonts w:asciiTheme="majorHAnsi" w:hAnsiTheme="majorHAnsi" w:cstheme="majorHAnsi"/>
                <w:bCs/>
              </w:rPr>
              <w:t>pirkdami prekes, paslaugas ar darbus, taikymo tvarkos aprašo patvirtinimo“</w:t>
            </w:r>
            <w:r>
              <w:rPr>
                <w:rFonts w:asciiTheme="majorHAnsi" w:hAnsiTheme="majorHAnsi" w:cstheme="majorHAnsi"/>
                <w:bCs/>
              </w:rPr>
              <w:t xml:space="preserve"> </w:t>
            </w:r>
            <w:r w:rsidRPr="00B11883">
              <w:rPr>
                <w:rFonts w:asciiTheme="majorHAnsi" w:hAnsiTheme="majorHAnsi" w:cstheme="majorHAnsi"/>
                <w:bCs/>
              </w:rPr>
              <w:t>pakeitimo“ 4.4.4. p.</w:t>
            </w:r>
          </w:p>
          <w:p w14:paraId="1439DAA3" w14:textId="7D5C7DDE" w:rsidR="00117B9A" w:rsidRPr="00117B9A" w:rsidRDefault="00117B9A" w:rsidP="00117B9A">
            <w:pPr>
              <w:pStyle w:val="Sraopastraipa"/>
              <w:numPr>
                <w:ilvl w:val="0"/>
                <w:numId w:val="26"/>
              </w:numPr>
              <w:tabs>
                <w:tab w:val="left" w:pos="431"/>
              </w:tabs>
              <w:ind w:left="0" w:firstLine="0"/>
              <w:jc w:val="both"/>
              <w:rPr>
                <w:rFonts w:asciiTheme="majorHAnsi" w:hAnsiTheme="majorHAnsi" w:cstheme="majorHAnsi"/>
                <w:i/>
                <w:iCs/>
              </w:rPr>
            </w:pPr>
            <w:r>
              <w:rPr>
                <w:rFonts w:asciiTheme="majorHAnsi" w:hAnsiTheme="majorHAnsi" w:cstheme="majorHAnsi"/>
                <w:i/>
                <w:iCs/>
              </w:rPr>
              <w:t>(</w:t>
            </w:r>
            <w:r w:rsidRPr="00117B9A">
              <w:rPr>
                <w:rFonts w:asciiTheme="majorHAnsi" w:hAnsiTheme="majorHAnsi" w:cstheme="majorHAnsi"/>
                <w:i/>
                <w:iCs/>
              </w:rPr>
              <w:t>4.4.4.1 prekei pagaminti tiekti ir (ar) naudoti, paslaugai teikti ar darbams atlikti sunaudojama mažiau gamtos išteklių ir (ar) sudėtyje yra pakartotinai panaudotų ir (ar) perdirbtų medžiagų.</w:t>
            </w:r>
            <w:r>
              <w:rPr>
                <w:rFonts w:asciiTheme="majorHAnsi" w:hAnsiTheme="majorHAnsi" w:cstheme="majorHAnsi"/>
                <w:i/>
                <w:iCs/>
              </w:rPr>
              <w:t>)</w:t>
            </w:r>
            <w:r w:rsidRPr="00117B9A">
              <w:rPr>
                <w:rFonts w:asciiTheme="majorHAnsi" w:hAnsiTheme="majorHAnsi" w:cstheme="majorHAnsi"/>
                <w:i/>
                <w:iCs/>
              </w:rPr>
              <w:t xml:space="preserve"> </w:t>
            </w:r>
          </w:p>
          <w:p w14:paraId="3C223B8E" w14:textId="39899E38" w:rsidR="00117B9A" w:rsidRPr="00117B9A" w:rsidRDefault="00117B9A" w:rsidP="00C80687">
            <w:pPr>
              <w:jc w:val="both"/>
              <w:rPr>
                <w:rFonts w:asciiTheme="majorHAnsi" w:hAnsiTheme="majorHAnsi" w:cstheme="majorHAnsi"/>
                <w:bCs/>
              </w:rPr>
            </w:pPr>
            <w:r w:rsidRPr="00117B9A">
              <w:rPr>
                <w:rFonts w:asciiTheme="majorHAnsi" w:hAnsiTheme="majorHAnsi" w:cstheme="majorHAnsi"/>
                <w:bCs/>
              </w:rPr>
              <w:t>Sutarties vykdymo metu siekti, kad prekė būtų pristatoma ne piko metu – nuo 9 iki 12 val..</w:t>
            </w:r>
          </w:p>
          <w:p w14:paraId="5EAE5F94" w14:textId="14DAE1B2" w:rsidR="00117B9A" w:rsidRPr="0084257C" w:rsidRDefault="00117B9A" w:rsidP="009F5919">
            <w:pPr>
              <w:pStyle w:val="Sraopastraipa"/>
              <w:numPr>
                <w:ilvl w:val="0"/>
                <w:numId w:val="26"/>
              </w:numPr>
              <w:tabs>
                <w:tab w:val="left" w:pos="289"/>
              </w:tabs>
              <w:ind w:left="0" w:firstLine="0"/>
              <w:jc w:val="both"/>
              <w:rPr>
                <w:rFonts w:asciiTheme="majorHAnsi" w:hAnsiTheme="majorHAnsi" w:cstheme="majorHAnsi"/>
                <w:i/>
                <w:iCs/>
              </w:rPr>
            </w:pPr>
            <w:r>
              <w:rPr>
                <w:rFonts w:asciiTheme="majorHAnsi" w:hAnsiTheme="majorHAnsi" w:cstheme="majorHAnsi"/>
                <w:i/>
                <w:iCs/>
                <w:color w:val="555555"/>
                <w:spacing w:val="2"/>
                <w:shd w:val="clear" w:color="auto" w:fill="FFFFFF"/>
              </w:rPr>
              <w:t>(</w:t>
            </w:r>
            <w:r w:rsidR="002F4FDC" w:rsidRPr="00B908F4">
              <w:rPr>
                <w:rFonts w:asciiTheme="majorHAnsi" w:hAnsiTheme="majorHAnsi" w:cstheme="majorHAnsi"/>
                <w:i/>
                <w:iCs/>
                <w:color w:val="555555"/>
                <w:spacing w:val="2"/>
                <w:shd w:val="clear" w:color="auto" w:fill="FFFFFF"/>
              </w:rPr>
              <w:t>4.4.4.3. prekei pagaminti, paslaugai teikti ar darbams atlikti naudojama mažiau ar nenaudojama pavojingųjų cheminių medžiagų, neteršiama aplinka ir nekeliamas pavojus sveikatai</w:t>
            </w:r>
            <w:r>
              <w:rPr>
                <w:rFonts w:asciiTheme="majorHAnsi" w:hAnsiTheme="majorHAnsi" w:cstheme="majorHAnsi"/>
                <w:i/>
                <w:iCs/>
                <w:color w:val="555555"/>
                <w:spacing w:val="2"/>
                <w:shd w:val="clear" w:color="auto" w:fill="FFFFFF"/>
              </w:rPr>
              <w:t>)</w:t>
            </w:r>
            <w:r w:rsidR="0084257C">
              <w:rPr>
                <w:rFonts w:asciiTheme="majorHAnsi" w:hAnsiTheme="majorHAnsi" w:cstheme="majorHAnsi"/>
                <w:i/>
                <w:iCs/>
                <w:color w:val="555555"/>
                <w:spacing w:val="2"/>
                <w:shd w:val="clear" w:color="auto" w:fill="FFFFFF"/>
              </w:rPr>
              <w:t>.</w:t>
            </w:r>
          </w:p>
          <w:p w14:paraId="315E4043" w14:textId="4679B318" w:rsidR="002F4FDC" w:rsidRPr="00117B9A" w:rsidRDefault="0084257C" w:rsidP="0084257C">
            <w:pPr>
              <w:jc w:val="both"/>
              <w:rPr>
                <w:rFonts w:asciiTheme="majorHAnsi" w:hAnsiTheme="majorHAnsi" w:cstheme="majorHAnsi"/>
              </w:rPr>
            </w:pPr>
            <w:r w:rsidRPr="0084257C">
              <w:rPr>
                <w:rFonts w:asciiTheme="majorHAnsi" w:hAnsiTheme="majorHAnsi" w:cstheme="majorHAnsi"/>
              </w:rPr>
              <w:t>Cheminė medžiaga, naudojama gamtinio vandens savybėms gerinti, kad jis atitiktų</w:t>
            </w:r>
            <w:r w:rsidRPr="0084257C">
              <w:t xml:space="preserve"> geriamojo vandens saugos ir kokybės reikalavimus.</w:t>
            </w:r>
            <w:r>
              <w:t xml:space="preserve"> (</w:t>
            </w:r>
            <w:r w:rsidR="00117B9A" w:rsidRPr="00117B9A">
              <w:rPr>
                <w:rFonts w:asciiTheme="majorHAnsi" w:hAnsiTheme="majorHAnsi" w:cstheme="majorHAnsi"/>
                <w:color w:val="555555"/>
                <w:spacing w:val="2"/>
                <w:shd w:val="clear" w:color="auto" w:fill="FFFFFF"/>
              </w:rPr>
              <w:t>A</w:t>
            </w:r>
            <w:r w:rsidR="009F5919" w:rsidRPr="00117B9A">
              <w:rPr>
                <w:rFonts w:asciiTheme="majorHAnsi" w:hAnsiTheme="majorHAnsi" w:cstheme="majorHAnsi"/>
                <w:color w:val="555555"/>
                <w:spacing w:val="2"/>
                <w:shd w:val="clear" w:color="auto" w:fill="FFFFFF"/>
              </w:rPr>
              <w:t xml:space="preserve">tsižvelgiant į </w:t>
            </w:r>
            <w:r w:rsidR="009F5919" w:rsidRPr="00117B9A">
              <w:rPr>
                <w:rFonts w:asciiTheme="majorHAnsi" w:hAnsiTheme="majorHAnsi" w:cstheme="majorHAnsi"/>
              </w:rPr>
              <w:t>Geriamojo vandens ruošimo cheminių medžiagų ir filtravimo priemonių reikalavimų aprašo, patvirtinto 2023-03-13 LR aplinkos ministro ir LR sveikatos apsaugos ministro įsakymu Nr. D1-75/V-330 9 punkt</w:t>
            </w:r>
            <w:r w:rsidR="004046B5" w:rsidRPr="00117B9A">
              <w:rPr>
                <w:rFonts w:asciiTheme="majorHAnsi" w:hAnsiTheme="majorHAnsi" w:cstheme="majorHAnsi"/>
              </w:rPr>
              <w:t>u.</w:t>
            </w:r>
            <w:r>
              <w:rPr>
                <w:rFonts w:asciiTheme="majorHAnsi" w:hAnsiTheme="majorHAnsi" w:cstheme="majorHAnsi"/>
              </w:rPr>
              <w:t>)</w:t>
            </w:r>
          </w:p>
          <w:p w14:paraId="38632F7B" w14:textId="04E6C162" w:rsidR="00B908F4" w:rsidRPr="00117B9A" w:rsidRDefault="00B908F4" w:rsidP="00117B9A">
            <w:pPr>
              <w:tabs>
                <w:tab w:val="left" w:pos="431"/>
              </w:tabs>
              <w:jc w:val="both"/>
              <w:rPr>
                <w:rFonts w:asciiTheme="majorHAnsi" w:hAnsiTheme="majorHAnsi" w:cstheme="majorHAnsi"/>
              </w:rPr>
            </w:pPr>
          </w:p>
        </w:tc>
      </w:tr>
      <w:tr w:rsidR="00C80687" w:rsidRPr="00F957A3" w14:paraId="7DCCF26B" w14:textId="77777777" w:rsidTr="00BB4AEC">
        <w:trPr>
          <w:gridAfter w:val="1"/>
          <w:wAfter w:w="13" w:type="dxa"/>
          <w:jc w:val="center"/>
        </w:trPr>
        <w:tc>
          <w:tcPr>
            <w:tcW w:w="1009" w:type="dxa"/>
            <w:vAlign w:val="center"/>
          </w:tcPr>
          <w:p w14:paraId="0B1DD514" w14:textId="11FE591C" w:rsidR="00C80687" w:rsidRPr="00CD03F6" w:rsidRDefault="00C80687" w:rsidP="00C80687">
            <w:pPr>
              <w:jc w:val="center"/>
              <w:rPr>
                <w:rFonts w:asciiTheme="majorHAnsi" w:hAnsiTheme="majorHAnsi" w:cstheme="majorHAnsi"/>
                <w:b/>
                <w:bCs/>
              </w:rPr>
            </w:pPr>
            <w:r>
              <w:rPr>
                <w:rFonts w:asciiTheme="majorHAnsi" w:hAnsiTheme="majorHAnsi" w:cstheme="majorHAnsi"/>
                <w:b/>
                <w:bCs/>
              </w:rPr>
              <w:t>3.2.</w:t>
            </w:r>
          </w:p>
        </w:tc>
        <w:tc>
          <w:tcPr>
            <w:tcW w:w="2130" w:type="dxa"/>
            <w:vAlign w:val="center"/>
          </w:tcPr>
          <w:p w14:paraId="12842341" w14:textId="450741FA" w:rsidR="00C80687" w:rsidRPr="00F957A3" w:rsidRDefault="00C80687" w:rsidP="00C80687">
            <w:pPr>
              <w:rPr>
                <w:rFonts w:asciiTheme="majorHAnsi" w:hAnsiTheme="majorHAnsi" w:cstheme="majorHAnsi"/>
              </w:rPr>
            </w:pPr>
            <w:r w:rsidRPr="00B535E0">
              <w:rPr>
                <w:rFonts w:asciiTheme="majorHAnsi" w:hAnsiTheme="majorHAnsi" w:cstheme="majorHAnsi"/>
                <w:bCs/>
              </w:rPr>
              <w:t>Žaliuosius reikalavimus pagrindžiantys dokumentai</w:t>
            </w:r>
          </w:p>
        </w:tc>
        <w:tc>
          <w:tcPr>
            <w:tcW w:w="6784" w:type="dxa"/>
            <w:gridSpan w:val="3"/>
            <w:vAlign w:val="center"/>
          </w:tcPr>
          <w:p w14:paraId="724936EC" w14:textId="26E73050" w:rsidR="00C80687" w:rsidRDefault="00C80687" w:rsidP="00C80687">
            <w:pPr>
              <w:jc w:val="center"/>
              <w:rPr>
                <w:rFonts w:asciiTheme="majorHAnsi" w:hAnsiTheme="majorHAnsi" w:cstheme="majorHAnsi"/>
              </w:rPr>
            </w:pPr>
            <w:r w:rsidRPr="00B535E0">
              <w:rPr>
                <w:rFonts w:asciiTheme="majorHAnsi" w:hAnsiTheme="majorHAnsi" w:cstheme="majorHAnsi"/>
                <w:bCs/>
              </w:rPr>
              <w:t>Nereikalaujama</w:t>
            </w:r>
          </w:p>
        </w:tc>
      </w:tr>
      <w:tr w:rsidR="00C80687" w:rsidRPr="00F957A3" w14:paraId="0DB4FBED" w14:textId="77777777" w:rsidTr="00BB4AEC">
        <w:trPr>
          <w:gridAfter w:val="1"/>
          <w:wAfter w:w="13" w:type="dxa"/>
          <w:jc w:val="center"/>
        </w:trPr>
        <w:tc>
          <w:tcPr>
            <w:tcW w:w="1009" w:type="dxa"/>
            <w:vAlign w:val="center"/>
          </w:tcPr>
          <w:p w14:paraId="758FD044" w14:textId="1C902670" w:rsidR="00C80687" w:rsidRPr="00F957A3" w:rsidRDefault="00C80687" w:rsidP="00C80687">
            <w:pPr>
              <w:jc w:val="center"/>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w:t>
            </w:r>
          </w:p>
        </w:tc>
        <w:tc>
          <w:tcPr>
            <w:tcW w:w="8914" w:type="dxa"/>
            <w:gridSpan w:val="4"/>
            <w:vAlign w:val="center"/>
          </w:tcPr>
          <w:p w14:paraId="2935BD89" w14:textId="77777777" w:rsidR="00C80687" w:rsidRPr="00F957A3" w:rsidRDefault="00C80687" w:rsidP="00C80687">
            <w:pPr>
              <w:rPr>
                <w:rFonts w:asciiTheme="majorHAnsi" w:hAnsiTheme="majorHAnsi" w:cstheme="majorHAnsi"/>
                <w:b/>
              </w:rPr>
            </w:pPr>
            <w:r w:rsidRPr="00F957A3">
              <w:rPr>
                <w:rFonts w:asciiTheme="majorHAnsi" w:hAnsiTheme="majorHAnsi" w:cstheme="majorHAnsi"/>
                <w:b/>
              </w:rPr>
              <w:t>Kiti reikalavimai</w:t>
            </w:r>
          </w:p>
        </w:tc>
      </w:tr>
      <w:tr w:rsidR="00C80687" w:rsidRPr="00F957A3" w14:paraId="5B497277" w14:textId="77777777" w:rsidTr="00BB4AEC">
        <w:trPr>
          <w:gridAfter w:val="1"/>
          <w:wAfter w:w="13" w:type="dxa"/>
          <w:jc w:val="center"/>
          <w:hidden/>
        </w:trPr>
        <w:tc>
          <w:tcPr>
            <w:tcW w:w="1009" w:type="dxa"/>
            <w:vAlign w:val="center"/>
          </w:tcPr>
          <w:p w14:paraId="26E1F119" w14:textId="77777777" w:rsidR="00C80687" w:rsidRPr="00F957A3" w:rsidRDefault="00C80687" w:rsidP="00C80687">
            <w:pPr>
              <w:pStyle w:val="Sraopastraipa"/>
              <w:numPr>
                <w:ilvl w:val="0"/>
                <w:numId w:val="9"/>
              </w:numPr>
              <w:rPr>
                <w:rFonts w:asciiTheme="majorHAnsi" w:hAnsiTheme="majorHAnsi" w:cstheme="majorHAnsi"/>
                <w:b/>
                <w:bCs/>
                <w:vanish/>
              </w:rPr>
            </w:pPr>
          </w:p>
          <w:p w14:paraId="0BE6E2BD" w14:textId="77777777" w:rsidR="00C80687" w:rsidRPr="00F957A3" w:rsidRDefault="00C80687" w:rsidP="00C80687">
            <w:pPr>
              <w:pStyle w:val="Sraopastraipa"/>
              <w:numPr>
                <w:ilvl w:val="0"/>
                <w:numId w:val="9"/>
              </w:numPr>
              <w:rPr>
                <w:rFonts w:asciiTheme="majorHAnsi" w:hAnsiTheme="majorHAnsi" w:cstheme="majorHAnsi"/>
                <w:b/>
                <w:bCs/>
                <w:vanish/>
              </w:rPr>
            </w:pPr>
          </w:p>
          <w:p w14:paraId="7A8BB58E" w14:textId="77777777" w:rsidR="00C80687" w:rsidRPr="00F957A3" w:rsidRDefault="00C80687" w:rsidP="00C80687">
            <w:pPr>
              <w:pStyle w:val="Sraopastraipa"/>
              <w:numPr>
                <w:ilvl w:val="0"/>
                <w:numId w:val="9"/>
              </w:numPr>
              <w:rPr>
                <w:rFonts w:asciiTheme="majorHAnsi" w:hAnsiTheme="majorHAnsi" w:cstheme="majorHAnsi"/>
                <w:b/>
                <w:bCs/>
                <w:vanish/>
              </w:rPr>
            </w:pPr>
          </w:p>
          <w:p w14:paraId="761EAC3F" w14:textId="77777777" w:rsidR="00C80687" w:rsidRPr="00F957A3" w:rsidRDefault="00C80687" w:rsidP="00C80687">
            <w:pPr>
              <w:pStyle w:val="Sraopastraipa"/>
              <w:numPr>
                <w:ilvl w:val="0"/>
                <w:numId w:val="9"/>
              </w:numPr>
              <w:rPr>
                <w:rFonts w:asciiTheme="majorHAnsi" w:hAnsiTheme="majorHAnsi" w:cstheme="majorHAnsi"/>
                <w:b/>
                <w:bCs/>
                <w:vanish/>
              </w:rPr>
            </w:pPr>
          </w:p>
          <w:p w14:paraId="7D6798FB" w14:textId="2C48E7B7"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.1.</w:t>
            </w:r>
          </w:p>
        </w:tc>
        <w:tc>
          <w:tcPr>
            <w:tcW w:w="8914" w:type="dxa"/>
            <w:gridSpan w:val="4"/>
            <w:vAlign w:val="center"/>
          </w:tcPr>
          <w:p w14:paraId="0A64E247" w14:textId="0271E4B6" w:rsidR="00C80687" w:rsidRPr="00F957A3" w:rsidRDefault="00C80687" w:rsidP="00C80687">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Prekės kiekis bus užsakomas pagal Pirkėjo poreikį.</w:t>
            </w:r>
          </w:p>
        </w:tc>
      </w:tr>
      <w:tr w:rsidR="00C80687" w:rsidRPr="00F957A3" w14:paraId="79008CAF" w14:textId="77777777" w:rsidTr="00BB4AEC">
        <w:trPr>
          <w:gridAfter w:val="1"/>
          <w:wAfter w:w="13" w:type="dxa"/>
          <w:jc w:val="center"/>
        </w:trPr>
        <w:tc>
          <w:tcPr>
            <w:tcW w:w="1009" w:type="dxa"/>
            <w:vAlign w:val="center"/>
          </w:tcPr>
          <w:p w14:paraId="366A3D2B" w14:textId="624EBAD3"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.2.</w:t>
            </w:r>
          </w:p>
        </w:tc>
        <w:tc>
          <w:tcPr>
            <w:tcW w:w="8914" w:type="dxa"/>
            <w:gridSpan w:val="4"/>
            <w:vAlign w:val="center"/>
          </w:tcPr>
          <w:p w14:paraId="24B96FBE" w14:textId="24DF7401" w:rsidR="00C80687" w:rsidRPr="00F957A3" w:rsidRDefault="00C80687" w:rsidP="00C80687">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Į bendrą prekės kainą turi būti įskaičiuoti visi Tiekėjo mokami prekių tiekimo ir pristatymo, pakuotės tvarkymo mokesčiai.</w:t>
            </w:r>
          </w:p>
        </w:tc>
      </w:tr>
      <w:tr w:rsidR="00C80687" w:rsidRPr="00F957A3" w14:paraId="70E6B3A5" w14:textId="77777777" w:rsidTr="00BB4AEC">
        <w:trPr>
          <w:gridAfter w:val="1"/>
          <w:wAfter w:w="13" w:type="dxa"/>
          <w:jc w:val="center"/>
        </w:trPr>
        <w:tc>
          <w:tcPr>
            <w:tcW w:w="1009" w:type="dxa"/>
            <w:vAlign w:val="center"/>
          </w:tcPr>
          <w:p w14:paraId="12E0614F" w14:textId="2A9DC569"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.3.</w:t>
            </w:r>
          </w:p>
        </w:tc>
        <w:tc>
          <w:tcPr>
            <w:tcW w:w="8914" w:type="dxa"/>
            <w:gridSpan w:val="4"/>
            <w:vAlign w:val="center"/>
          </w:tcPr>
          <w:p w14:paraId="4501CB72" w14:textId="03405D4B" w:rsidR="00C80687" w:rsidRPr="00F957A3" w:rsidRDefault="00C80687" w:rsidP="00C80687">
            <w:pPr>
              <w:suppressAutoHyphens/>
              <w:autoSpaceDN w:val="0"/>
              <w:ind w:right="-24"/>
              <w:jc w:val="both"/>
              <w:textAlignment w:val="baseline"/>
              <w:rPr>
                <w:rFonts w:asciiTheme="majorHAnsi" w:hAnsiTheme="majorHAnsi" w:cstheme="majorHAnsi"/>
              </w:rPr>
            </w:pPr>
            <w:r w:rsidRPr="00F957A3">
              <w:rPr>
                <w:rFonts w:asciiTheme="majorHAnsi" w:hAnsiTheme="majorHAnsi" w:cstheme="majorHAnsi"/>
              </w:rPr>
              <w:t>Perkamos medžiagos savybės ir kokybės rodikliai negali būti keičiami visam sutarties laikotarpiui.</w:t>
            </w:r>
          </w:p>
        </w:tc>
      </w:tr>
      <w:tr w:rsidR="00C80687" w:rsidRPr="00F957A3" w14:paraId="1849C04E" w14:textId="77777777" w:rsidTr="00BB4AEC">
        <w:trPr>
          <w:gridAfter w:val="1"/>
          <w:wAfter w:w="13" w:type="dxa"/>
          <w:jc w:val="center"/>
        </w:trPr>
        <w:tc>
          <w:tcPr>
            <w:tcW w:w="1009" w:type="dxa"/>
            <w:vAlign w:val="center"/>
          </w:tcPr>
          <w:p w14:paraId="1CFAFB6D" w14:textId="1CDAEA55"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.4.</w:t>
            </w:r>
          </w:p>
        </w:tc>
        <w:tc>
          <w:tcPr>
            <w:tcW w:w="8914" w:type="dxa"/>
            <w:gridSpan w:val="4"/>
            <w:vAlign w:val="center"/>
          </w:tcPr>
          <w:p w14:paraId="638C4BED" w14:textId="2FBAF225" w:rsidR="00C80687" w:rsidRPr="00F957A3" w:rsidRDefault="00C80687" w:rsidP="00C80687">
            <w:pPr>
              <w:spacing w:line="259" w:lineRule="auto"/>
              <w:jc w:val="both"/>
              <w:rPr>
                <w:rFonts w:asciiTheme="majorHAnsi" w:eastAsia="Times New Roman" w:hAnsiTheme="majorHAnsi" w:cstheme="majorHAnsi"/>
              </w:rPr>
            </w:pPr>
            <w:r w:rsidRPr="00F957A3">
              <w:rPr>
                <w:rFonts w:asciiTheme="majorHAnsi" w:eastAsia="Times New Roman" w:hAnsiTheme="majorHAnsi" w:cstheme="majorHAnsi"/>
              </w:rPr>
              <w:t>Cheminė medžiaga turi būti švari. Joje neturi būti šiukšlių, priemaišų ar kitokio pobūdžio kietų dalelių, kurios galėtų užkimšti vamzdynus, siurblių darbo kameras ir t.t.</w:t>
            </w:r>
          </w:p>
        </w:tc>
      </w:tr>
      <w:tr w:rsidR="00C80687" w:rsidRPr="00F957A3" w14:paraId="7AA2DDA7" w14:textId="77777777" w:rsidTr="00BB4AEC">
        <w:trPr>
          <w:gridAfter w:val="1"/>
          <w:wAfter w:w="13" w:type="dxa"/>
          <w:jc w:val="center"/>
        </w:trPr>
        <w:tc>
          <w:tcPr>
            <w:tcW w:w="1009" w:type="dxa"/>
            <w:vAlign w:val="center"/>
          </w:tcPr>
          <w:p w14:paraId="0EF6A736" w14:textId="16C41CEC"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.5</w:t>
            </w:r>
          </w:p>
        </w:tc>
        <w:tc>
          <w:tcPr>
            <w:tcW w:w="8914" w:type="dxa"/>
            <w:gridSpan w:val="4"/>
            <w:vAlign w:val="center"/>
          </w:tcPr>
          <w:p w14:paraId="27797C50" w14:textId="288ADA1E" w:rsidR="00C80687" w:rsidRPr="00F957A3" w:rsidRDefault="00C80687" w:rsidP="002B07D6">
            <w:pPr>
              <w:spacing w:line="259" w:lineRule="auto"/>
              <w:jc w:val="both"/>
              <w:rPr>
                <w:rFonts w:asciiTheme="majorHAnsi" w:eastAsia="Times New Roman" w:hAnsiTheme="majorHAnsi" w:cstheme="majorHAnsi"/>
              </w:rPr>
            </w:pPr>
            <w:r w:rsidRPr="00F957A3">
              <w:rPr>
                <w:rFonts w:asciiTheme="majorHAnsi" w:eastAsia="Times New Roman" w:hAnsiTheme="majorHAnsi" w:cstheme="majorHAnsi"/>
              </w:rPr>
              <w:t>Cheminė medžiaga turi atitikti LR Vyriausybės cheminių medžiagų ir preparatų įstatymą pagal klasifikavimo ir ženklinimo tvarką.</w:t>
            </w:r>
          </w:p>
        </w:tc>
      </w:tr>
      <w:tr w:rsidR="00C80687" w:rsidRPr="00F957A3" w14:paraId="2B312B89" w14:textId="77777777" w:rsidTr="00BB4AEC">
        <w:trPr>
          <w:gridAfter w:val="1"/>
          <w:wAfter w:w="13" w:type="dxa"/>
          <w:jc w:val="center"/>
        </w:trPr>
        <w:tc>
          <w:tcPr>
            <w:tcW w:w="1009" w:type="dxa"/>
            <w:vAlign w:val="center"/>
          </w:tcPr>
          <w:p w14:paraId="45F8EBEB" w14:textId="2D7FF238" w:rsidR="00C80687" w:rsidRPr="00F957A3" w:rsidRDefault="00C80687" w:rsidP="00C80687">
            <w:pPr>
              <w:ind w:left="360"/>
              <w:rPr>
                <w:rFonts w:asciiTheme="majorHAnsi" w:hAnsiTheme="majorHAnsi" w:cstheme="majorHAnsi"/>
                <w:b/>
                <w:bCs/>
              </w:rPr>
            </w:pPr>
            <w:r>
              <w:rPr>
                <w:rFonts w:asciiTheme="majorHAnsi" w:hAnsiTheme="majorHAnsi" w:cstheme="majorHAnsi"/>
                <w:b/>
                <w:bCs/>
              </w:rPr>
              <w:t>4</w:t>
            </w:r>
            <w:r w:rsidRPr="00F957A3">
              <w:rPr>
                <w:rFonts w:asciiTheme="majorHAnsi" w:hAnsiTheme="majorHAnsi" w:cstheme="majorHAnsi"/>
                <w:b/>
                <w:bCs/>
              </w:rPr>
              <w:t>.6.</w:t>
            </w:r>
          </w:p>
        </w:tc>
        <w:tc>
          <w:tcPr>
            <w:tcW w:w="8914" w:type="dxa"/>
            <w:gridSpan w:val="4"/>
            <w:vAlign w:val="center"/>
          </w:tcPr>
          <w:p w14:paraId="797F7ED2" w14:textId="63AEF56A" w:rsidR="00C80687" w:rsidRPr="00F957A3" w:rsidRDefault="00C80687" w:rsidP="00E63498">
            <w:pPr>
              <w:spacing w:line="259" w:lineRule="auto"/>
              <w:jc w:val="both"/>
              <w:rPr>
                <w:rFonts w:asciiTheme="majorHAnsi" w:eastAsia="Times New Roman" w:hAnsiTheme="majorHAnsi" w:cstheme="majorHAnsi"/>
              </w:rPr>
            </w:pPr>
            <w:r w:rsidRPr="00F957A3">
              <w:rPr>
                <w:rFonts w:asciiTheme="majorHAnsi" w:eastAsia="Times New Roman" w:hAnsiTheme="majorHAnsi" w:cstheme="majorHAnsi"/>
              </w:rPr>
              <w:t>Cheminė medžiaga turi atitikti LR ir ES galiojančius gamybos, naudojimo, higienos, saugos ir sveikatos įstatymus bei turi būti pažymėtas ženklu CE.</w:t>
            </w:r>
          </w:p>
        </w:tc>
      </w:tr>
      <w:tr w:rsidR="00C80687" w:rsidRPr="00F957A3" w14:paraId="14921913" w14:textId="77777777" w:rsidTr="00BB4AEC">
        <w:trPr>
          <w:gridAfter w:val="1"/>
          <w:wAfter w:w="13" w:type="dxa"/>
          <w:jc w:val="center"/>
        </w:trPr>
        <w:tc>
          <w:tcPr>
            <w:tcW w:w="1009" w:type="dxa"/>
            <w:vAlign w:val="center"/>
          </w:tcPr>
          <w:p w14:paraId="61A22C2D" w14:textId="52640FAE" w:rsidR="00C80687" w:rsidRPr="00F957A3" w:rsidRDefault="00C80687" w:rsidP="00C80687">
            <w:pPr>
              <w:ind w:left="360"/>
              <w:rPr>
                <w:rFonts w:asciiTheme="majorHAnsi" w:hAnsiTheme="majorHAnsi" w:cstheme="majorHAnsi"/>
                <w:b/>
                <w:bCs/>
              </w:rPr>
            </w:pPr>
            <w:r>
              <w:rPr>
                <w:rFonts w:asciiTheme="majorHAnsi" w:hAnsiTheme="majorHAnsi" w:cstheme="majorHAnsi"/>
                <w:b/>
                <w:bCs/>
              </w:rPr>
              <w:t>4.7.</w:t>
            </w:r>
          </w:p>
        </w:tc>
        <w:tc>
          <w:tcPr>
            <w:tcW w:w="8914" w:type="dxa"/>
            <w:gridSpan w:val="4"/>
            <w:vAlign w:val="center"/>
          </w:tcPr>
          <w:p w14:paraId="2585AEDD" w14:textId="43D897A3" w:rsidR="00C80687" w:rsidRPr="00F957A3" w:rsidRDefault="00C80687" w:rsidP="00C80687">
            <w:pPr>
              <w:rPr>
                <w:rFonts w:asciiTheme="majorHAnsi" w:eastAsia="Times New Roman" w:hAnsiTheme="majorHAnsi" w:cstheme="majorHAnsi"/>
              </w:rPr>
            </w:pPr>
            <w:r w:rsidRPr="005159E9">
              <w:rPr>
                <w:rFonts w:asciiTheme="majorHAnsi" w:hAnsiTheme="majorHAnsi" w:cstheme="majorHAnsi"/>
              </w:rPr>
              <w:t>Pakeitus, papildžius ar kitaip redagavus saugos duomenų lapą, Pirkėjui nedelsiant turi būti pateikta naujoji jo redakcija.</w:t>
            </w:r>
          </w:p>
        </w:tc>
      </w:tr>
      <w:tr w:rsidR="00C80687" w:rsidRPr="00F957A3" w14:paraId="3DE11D59" w14:textId="77777777" w:rsidTr="00BB4AEC">
        <w:trPr>
          <w:gridAfter w:val="1"/>
          <w:wAfter w:w="13" w:type="dxa"/>
          <w:jc w:val="center"/>
        </w:trPr>
        <w:tc>
          <w:tcPr>
            <w:tcW w:w="1009" w:type="dxa"/>
            <w:vAlign w:val="center"/>
          </w:tcPr>
          <w:p w14:paraId="6EBE2F9A" w14:textId="03C3B934" w:rsidR="00C80687" w:rsidRDefault="00C80687" w:rsidP="00C80687">
            <w:pPr>
              <w:ind w:left="360"/>
              <w:rPr>
                <w:rFonts w:asciiTheme="majorHAnsi" w:hAnsiTheme="majorHAnsi" w:cstheme="majorHAnsi"/>
                <w:b/>
                <w:bCs/>
              </w:rPr>
            </w:pPr>
            <w:r>
              <w:rPr>
                <w:rFonts w:asciiTheme="majorHAnsi" w:hAnsiTheme="majorHAnsi" w:cstheme="majorHAnsi"/>
                <w:b/>
                <w:bCs/>
              </w:rPr>
              <w:t>4.8.</w:t>
            </w:r>
          </w:p>
        </w:tc>
        <w:tc>
          <w:tcPr>
            <w:tcW w:w="8914" w:type="dxa"/>
            <w:gridSpan w:val="4"/>
            <w:vAlign w:val="center"/>
          </w:tcPr>
          <w:p w14:paraId="11351E89" w14:textId="5715B615" w:rsidR="00C80687" w:rsidRPr="00FA3C7B" w:rsidRDefault="00C80687" w:rsidP="00C80687">
            <w:pPr>
              <w:jc w:val="both"/>
              <w:rPr>
                <w:rFonts w:asciiTheme="majorHAnsi" w:hAnsiTheme="majorHAnsi" w:cstheme="majorHAnsi"/>
              </w:rPr>
            </w:pPr>
            <w:r w:rsidRPr="00FA3C7B">
              <w:rPr>
                <w:rFonts w:asciiTheme="majorHAnsi" w:hAnsiTheme="majorHAnsi" w:cstheme="majorHAnsi"/>
              </w:rPr>
              <w:t>Nuostolius (ekonominius ir ekologinius), patirtus dėl avarijos prekės krovos darbų metu, kompensuoja Tiekėjas.</w:t>
            </w:r>
          </w:p>
        </w:tc>
      </w:tr>
    </w:tbl>
    <w:p w14:paraId="1997AF2C" w14:textId="77777777" w:rsidR="00C80687" w:rsidRPr="003F5B4E" w:rsidRDefault="00C80687" w:rsidP="00C80687">
      <w:pPr>
        <w:spacing w:line="240" w:lineRule="auto"/>
        <w:rPr>
          <w:rFonts w:asciiTheme="majorHAnsi" w:hAnsiTheme="majorHAnsi" w:cstheme="majorHAnsi"/>
          <w:b/>
          <w:i/>
        </w:rPr>
      </w:pPr>
      <w:r w:rsidRPr="003F5B4E">
        <w:rPr>
          <w:rFonts w:asciiTheme="majorHAnsi" w:hAnsiTheme="majorHAnsi" w:cstheme="majorHAnsi"/>
          <w:b/>
          <w:i/>
        </w:rPr>
        <w:t xml:space="preserve">Pastabos*: </w:t>
      </w:r>
    </w:p>
    <w:p w14:paraId="6B27E161" w14:textId="77777777" w:rsidR="00C80687" w:rsidRPr="003F5B4E" w:rsidRDefault="00C80687" w:rsidP="00C80687">
      <w:pPr>
        <w:pStyle w:val="Sraopastraipa"/>
        <w:numPr>
          <w:ilvl w:val="0"/>
          <w:numId w:val="24"/>
        </w:numPr>
        <w:spacing w:line="240" w:lineRule="auto"/>
        <w:rPr>
          <w:rFonts w:asciiTheme="majorHAnsi" w:hAnsiTheme="majorHAnsi" w:cstheme="majorHAnsi"/>
          <w:bCs/>
          <w:iCs/>
        </w:rPr>
      </w:pPr>
      <w:r w:rsidRPr="003F5B4E">
        <w:rPr>
          <w:rFonts w:asciiTheme="majorHAnsi" w:hAnsiTheme="majorHAnsi" w:cstheme="majorHAnsi"/>
          <w:bCs/>
          <w:iCs/>
        </w:rPr>
        <w:t xml:space="preserve">Tiekėjas privalo užpildyti visas aukščiau nurodytos lentelės grafas. </w:t>
      </w:r>
    </w:p>
    <w:p w14:paraId="73FE417E" w14:textId="77777777" w:rsidR="00C80687" w:rsidRPr="003F5B4E" w:rsidRDefault="00C80687" w:rsidP="00C80687">
      <w:pPr>
        <w:spacing w:line="240" w:lineRule="auto"/>
        <w:rPr>
          <w:rFonts w:asciiTheme="majorHAnsi" w:hAnsiTheme="majorHAnsi" w:cstheme="majorHAnsi"/>
          <w:bCs/>
          <w:iCs/>
        </w:rPr>
      </w:pPr>
    </w:p>
    <w:p w14:paraId="7C237754" w14:textId="77777777" w:rsidR="00C80687" w:rsidRPr="003F5B4E" w:rsidRDefault="00C80687" w:rsidP="00C80687">
      <w:pPr>
        <w:spacing w:line="240" w:lineRule="auto"/>
        <w:rPr>
          <w:rFonts w:asciiTheme="majorHAnsi" w:hAnsiTheme="majorHAnsi" w:cstheme="majorHAnsi"/>
          <w:bCs/>
          <w:iCs/>
        </w:rPr>
      </w:pPr>
      <w:r w:rsidRPr="003F5B4E">
        <w:rPr>
          <w:rFonts w:asciiTheme="majorHAnsi" w:hAnsiTheme="majorHAnsi" w:cstheme="majorHAnsi"/>
          <w:bCs/>
          <w:iCs/>
        </w:rPr>
        <w:t>________________________________</w:t>
      </w:r>
      <w:r w:rsidRPr="003F5B4E">
        <w:rPr>
          <w:rFonts w:asciiTheme="majorHAnsi" w:hAnsiTheme="majorHAnsi" w:cstheme="majorHAnsi"/>
          <w:bCs/>
          <w:iCs/>
        </w:rPr>
        <w:tab/>
        <w:t xml:space="preserve"> _____________             ____________________________</w:t>
      </w:r>
    </w:p>
    <w:p w14:paraId="04C72826" w14:textId="071345C8" w:rsidR="00E5583C" w:rsidRPr="00F957A3" w:rsidRDefault="00C80687" w:rsidP="009D4230">
      <w:pPr>
        <w:spacing w:line="240" w:lineRule="auto"/>
        <w:rPr>
          <w:rFonts w:asciiTheme="majorHAnsi" w:hAnsiTheme="majorHAnsi" w:cstheme="majorHAnsi"/>
          <w:b/>
          <w:i/>
        </w:rPr>
      </w:pPr>
      <w:r w:rsidRPr="003F5B4E">
        <w:rPr>
          <w:rFonts w:asciiTheme="majorHAnsi" w:hAnsiTheme="majorHAnsi" w:cstheme="majorHAnsi"/>
          <w:bCs/>
          <w:iCs/>
        </w:rPr>
        <w:t>(Tiekėjo arba jo įgalioto asmens pareigos)</w:t>
      </w:r>
      <w:r w:rsidRPr="003F5B4E">
        <w:rPr>
          <w:rFonts w:asciiTheme="majorHAnsi" w:hAnsiTheme="majorHAnsi" w:cstheme="majorHAnsi"/>
          <w:bCs/>
          <w:iCs/>
        </w:rPr>
        <w:tab/>
        <w:t xml:space="preserve">    (parašas)</w:t>
      </w:r>
      <w:r w:rsidRPr="003F5B4E">
        <w:rPr>
          <w:rFonts w:asciiTheme="majorHAnsi" w:hAnsiTheme="majorHAnsi" w:cstheme="majorHAnsi"/>
          <w:bCs/>
          <w:iCs/>
        </w:rPr>
        <w:tab/>
      </w:r>
      <w:r w:rsidRPr="003F5B4E">
        <w:rPr>
          <w:rFonts w:asciiTheme="majorHAnsi" w:hAnsiTheme="majorHAnsi" w:cstheme="majorHAnsi"/>
          <w:bCs/>
          <w:iCs/>
        </w:rPr>
        <w:tab/>
        <w:t xml:space="preserve"> (vardas, pavardė)</w:t>
      </w:r>
    </w:p>
    <w:sectPr w:rsidR="00E5583C" w:rsidRPr="00F957A3" w:rsidSect="00D14433">
      <w:headerReference w:type="default" r:id="rId11"/>
      <w:pgSz w:w="11906" w:h="16838"/>
      <w:pgMar w:top="709" w:right="849" w:bottom="1440"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0E298" w14:textId="77777777" w:rsidR="00D807B3" w:rsidRDefault="00D807B3" w:rsidP="002A6E8E">
      <w:pPr>
        <w:spacing w:after="0" w:line="240" w:lineRule="auto"/>
      </w:pPr>
      <w:r>
        <w:separator/>
      </w:r>
    </w:p>
  </w:endnote>
  <w:endnote w:type="continuationSeparator" w:id="0">
    <w:p w14:paraId="77D185A4" w14:textId="77777777" w:rsidR="00D807B3" w:rsidRDefault="00D807B3"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E0B0" w14:textId="77777777" w:rsidR="00D807B3" w:rsidRDefault="00D807B3" w:rsidP="002A6E8E">
      <w:pPr>
        <w:spacing w:after="0" w:line="240" w:lineRule="auto"/>
      </w:pPr>
      <w:r>
        <w:separator/>
      </w:r>
    </w:p>
  </w:footnote>
  <w:footnote w:type="continuationSeparator" w:id="0">
    <w:p w14:paraId="18DC0300" w14:textId="77777777" w:rsidR="00D807B3" w:rsidRDefault="00D807B3"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28B6" w14:textId="77777777" w:rsidR="00D14433" w:rsidRDefault="00D14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0EB"/>
    <w:multiLevelType w:val="multilevel"/>
    <w:tmpl w:val="21286DF2"/>
    <w:lvl w:ilvl="0">
      <w:start w:val="2"/>
      <w:numFmt w:val="decimal"/>
      <w:lvlText w:val="%1."/>
      <w:lvlJc w:val="left"/>
      <w:pPr>
        <w:ind w:left="1636" w:hanging="360"/>
      </w:pPr>
      <w:rPr>
        <w:rFonts w:hint="default"/>
      </w:rPr>
    </w:lvl>
    <w:lvl w:ilvl="1">
      <w:start w:val="1"/>
      <w:numFmt w:val="decimal"/>
      <w:isLgl/>
      <w:lvlText w:val="%1.%2."/>
      <w:lvlJc w:val="left"/>
      <w:pPr>
        <w:ind w:left="127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C709D"/>
    <w:multiLevelType w:val="hybridMultilevel"/>
    <w:tmpl w:val="B0A2E3F2"/>
    <w:lvl w:ilvl="0" w:tplc="0427000B">
      <w:start w:val="1"/>
      <w:numFmt w:val="bullet"/>
      <w:lvlText w:val=""/>
      <w:lvlJc w:val="left"/>
      <w:pPr>
        <w:ind w:left="729" w:hanging="360"/>
      </w:pPr>
      <w:rPr>
        <w:rFonts w:ascii="Wingdings" w:hAnsi="Wingdings" w:hint="default"/>
      </w:rPr>
    </w:lvl>
    <w:lvl w:ilvl="1" w:tplc="04270003" w:tentative="1">
      <w:start w:val="1"/>
      <w:numFmt w:val="bullet"/>
      <w:lvlText w:val="o"/>
      <w:lvlJc w:val="left"/>
      <w:pPr>
        <w:ind w:left="1449" w:hanging="360"/>
      </w:pPr>
      <w:rPr>
        <w:rFonts w:ascii="Courier New" w:hAnsi="Courier New" w:cs="Courier New" w:hint="default"/>
      </w:rPr>
    </w:lvl>
    <w:lvl w:ilvl="2" w:tplc="04270005" w:tentative="1">
      <w:start w:val="1"/>
      <w:numFmt w:val="bullet"/>
      <w:lvlText w:val=""/>
      <w:lvlJc w:val="left"/>
      <w:pPr>
        <w:ind w:left="2169" w:hanging="360"/>
      </w:pPr>
      <w:rPr>
        <w:rFonts w:ascii="Wingdings" w:hAnsi="Wingdings" w:hint="default"/>
      </w:rPr>
    </w:lvl>
    <w:lvl w:ilvl="3" w:tplc="04270001" w:tentative="1">
      <w:start w:val="1"/>
      <w:numFmt w:val="bullet"/>
      <w:lvlText w:val=""/>
      <w:lvlJc w:val="left"/>
      <w:pPr>
        <w:ind w:left="2889" w:hanging="360"/>
      </w:pPr>
      <w:rPr>
        <w:rFonts w:ascii="Symbol" w:hAnsi="Symbol" w:hint="default"/>
      </w:rPr>
    </w:lvl>
    <w:lvl w:ilvl="4" w:tplc="04270003" w:tentative="1">
      <w:start w:val="1"/>
      <w:numFmt w:val="bullet"/>
      <w:lvlText w:val="o"/>
      <w:lvlJc w:val="left"/>
      <w:pPr>
        <w:ind w:left="3609" w:hanging="360"/>
      </w:pPr>
      <w:rPr>
        <w:rFonts w:ascii="Courier New" w:hAnsi="Courier New" w:cs="Courier New" w:hint="default"/>
      </w:rPr>
    </w:lvl>
    <w:lvl w:ilvl="5" w:tplc="04270005" w:tentative="1">
      <w:start w:val="1"/>
      <w:numFmt w:val="bullet"/>
      <w:lvlText w:val=""/>
      <w:lvlJc w:val="left"/>
      <w:pPr>
        <w:ind w:left="4329" w:hanging="360"/>
      </w:pPr>
      <w:rPr>
        <w:rFonts w:ascii="Wingdings" w:hAnsi="Wingdings" w:hint="default"/>
      </w:rPr>
    </w:lvl>
    <w:lvl w:ilvl="6" w:tplc="04270001" w:tentative="1">
      <w:start w:val="1"/>
      <w:numFmt w:val="bullet"/>
      <w:lvlText w:val=""/>
      <w:lvlJc w:val="left"/>
      <w:pPr>
        <w:ind w:left="5049" w:hanging="360"/>
      </w:pPr>
      <w:rPr>
        <w:rFonts w:ascii="Symbol" w:hAnsi="Symbol" w:hint="default"/>
      </w:rPr>
    </w:lvl>
    <w:lvl w:ilvl="7" w:tplc="04270003" w:tentative="1">
      <w:start w:val="1"/>
      <w:numFmt w:val="bullet"/>
      <w:lvlText w:val="o"/>
      <w:lvlJc w:val="left"/>
      <w:pPr>
        <w:ind w:left="5769" w:hanging="360"/>
      </w:pPr>
      <w:rPr>
        <w:rFonts w:ascii="Courier New" w:hAnsi="Courier New" w:cs="Courier New" w:hint="default"/>
      </w:rPr>
    </w:lvl>
    <w:lvl w:ilvl="8" w:tplc="04270005" w:tentative="1">
      <w:start w:val="1"/>
      <w:numFmt w:val="bullet"/>
      <w:lvlText w:val=""/>
      <w:lvlJc w:val="left"/>
      <w:pPr>
        <w:ind w:left="6489" w:hanging="360"/>
      </w:pPr>
      <w:rPr>
        <w:rFonts w:ascii="Wingdings" w:hAnsi="Wingdings" w:hint="default"/>
      </w:rPr>
    </w:lvl>
  </w:abstractNum>
  <w:abstractNum w:abstractNumId="4"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DAE2A1C"/>
    <w:multiLevelType w:val="hybridMultilevel"/>
    <w:tmpl w:val="6B8EA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37E7354"/>
    <w:multiLevelType w:val="hybridMultilevel"/>
    <w:tmpl w:val="04602C14"/>
    <w:lvl w:ilvl="0" w:tplc="86AABE42">
      <w:start w:val="1"/>
      <w:numFmt w:val="decimal"/>
      <w:lvlText w:val="%1."/>
      <w:lvlJc w:val="left"/>
      <w:pPr>
        <w:ind w:left="720" w:hanging="360"/>
      </w:pPr>
      <w:rPr>
        <w:rFonts w:asciiTheme="majorHAnsi" w:eastAsiaTheme="minorHAnsi" w:hAnsiTheme="majorHAnsi" w:cstheme="majorHAns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6" w15:restartNumberingAfterBreak="0">
    <w:nsid w:val="563B6963"/>
    <w:multiLevelType w:val="multilevel"/>
    <w:tmpl w:val="4C4A03E8"/>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154AF9"/>
    <w:multiLevelType w:val="hybridMultilevel"/>
    <w:tmpl w:val="564E562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7758BD"/>
    <w:multiLevelType w:val="hybridMultilevel"/>
    <w:tmpl w:val="F0A8ED3A"/>
    <w:lvl w:ilvl="0" w:tplc="F2B4AD4C">
      <w:start w:val="4"/>
      <w:numFmt w:val="decimal"/>
      <w:lvlText w:val="%1."/>
      <w:lvlJc w:val="left"/>
      <w:pPr>
        <w:ind w:left="652" w:hanging="360"/>
      </w:pPr>
      <w:rPr>
        <w:rFonts w:hint="default"/>
        <w:b w:val="0"/>
      </w:rPr>
    </w:lvl>
    <w:lvl w:ilvl="1" w:tplc="04270019">
      <w:start w:val="1"/>
      <w:numFmt w:val="lowerLetter"/>
      <w:lvlText w:val="%2."/>
      <w:lvlJc w:val="left"/>
      <w:pPr>
        <w:ind w:left="1372" w:hanging="360"/>
      </w:pPr>
    </w:lvl>
    <w:lvl w:ilvl="2" w:tplc="0427001B" w:tentative="1">
      <w:start w:val="1"/>
      <w:numFmt w:val="lowerRoman"/>
      <w:lvlText w:val="%3."/>
      <w:lvlJc w:val="right"/>
      <w:pPr>
        <w:ind w:left="2092" w:hanging="180"/>
      </w:pPr>
    </w:lvl>
    <w:lvl w:ilvl="3" w:tplc="0427000F" w:tentative="1">
      <w:start w:val="1"/>
      <w:numFmt w:val="decimal"/>
      <w:lvlText w:val="%4."/>
      <w:lvlJc w:val="left"/>
      <w:pPr>
        <w:ind w:left="2812" w:hanging="360"/>
      </w:pPr>
    </w:lvl>
    <w:lvl w:ilvl="4" w:tplc="04270019" w:tentative="1">
      <w:start w:val="1"/>
      <w:numFmt w:val="lowerLetter"/>
      <w:lvlText w:val="%5."/>
      <w:lvlJc w:val="left"/>
      <w:pPr>
        <w:ind w:left="3532" w:hanging="360"/>
      </w:pPr>
    </w:lvl>
    <w:lvl w:ilvl="5" w:tplc="0427001B" w:tentative="1">
      <w:start w:val="1"/>
      <w:numFmt w:val="lowerRoman"/>
      <w:lvlText w:val="%6."/>
      <w:lvlJc w:val="right"/>
      <w:pPr>
        <w:ind w:left="4252" w:hanging="180"/>
      </w:pPr>
    </w:lvl>
    <w:lvl w:ilvl="6" w:tplc="0427000F" w:tentative="1">
      <w:start w:val="1"/>
      <w:numFmt w:val="decimal"/>
      <w:lvlText w:val="%7."/>
      <w:lvlJc w:val="left"/>
      <w:pPr>
        <w:ind w:left="4972" w:hanging="360"/>
      </w:pPr>
    </w:lvl>
    <w:lvl w:ilvl="7" w:tplc="04270019" w:tentative="1">
      <w:start w:val="1"/>
      <w:numFmt w:val="lowerLetter"/>
      <w:lvlText w:val="%8."/>
      <w:lvlJc w:val="left"/>
      <w:pPr>
        <w:ind w:left="5692" w:hanging="360"/>
      </w:pPr>
    </w:lvl>
    <w:lvl w:ilvl="8" w:tplc="0427001B" w:tentative="1">
      <w:start w:val="1"/>
      <w:numFmt w:val="lowerRoman"/>
      <w:lvlText w:val="%9."/>
      <w:lvlJc w:val="right"/>
      <w:pPr>
        <w:ind w:left="6412" w:hanging="180"/>
      </w:pPr>
    </w:lvl>
  </w:abstractNum>
  <w:abstractNum w:abstractNumId="21"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C302D22"/>
    <w:multiLevelType w:val="hybridMultilevel"/>
    <w:tmpl w:val="37AC3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976D1D"/>
    <w:multiLevelType w:val="hybridMultilevel"/>
    <w:tmpl w:val="5C7EAB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E83CA7"/>
    <w:multiLevelType w:val="hybridMultilevel"/>
    <w:tmpl w:val="8CA2BC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9574309">
    <w:abstractNumId w:val="2"/>
  </w:num>
  <w:num w:numId="2" w16cid:durableId="452016105">
    <w:abstractNumId w:val="12"/>
  </w:num>
  <w:num w:numId="3" w16cid:durableId="1409578225">
    <w:abstractNumId w:val="1"/>
  </w:num>
  <w:num w:numId="4" w16cid:durableId="867183076">
    <w:abstractNumId w:val="16"/>
  </w:num>
  <w:num w:numId="5" w16cid:durableId="959335111">
    <w:abstractNumId w:val="17"/>
  </w:num>
  <w:num w:numId="6" w16cid:durableId="622855630">
    <w:abstractNumId w:val="8"/>
  </w:num>
  <w:num w:numId="7" w16cid:durableId="887768146">
    <w:abstractNumId w:val="7"/>
  </w:num>
  <w:num w:numId="8" w16cid:durableId="448663155">
    <w:abstractNumId w:val="5"/>
  </w:num>
  <w:num w:numId="9" w16cid:durableId="944773981">
    <w:abstractNumId w:val="18"/>
  </w:num>
  <w:num w:numId="10" w16cid:durableId="744297727">
    <w:abstractNumId w:val="15"/>
  </w:num>
  <w:num w:numId="11" w16cid:durableId="1961840696">
    <w:abstractNumId w:val="9"/>
  </w:num>
  <w:num w:numId="12" w16cid:durableId="1075588351">
    <w:abstractNumId w:val="14"/>
  </w:num>
  <w:num w:numId="13" w16cid:durableId="172764899">
    <w:abstractNumId w:val="11"/>
  </w:num>
  <w:num w:numId="14" w16cid:durableId="2134015260">
    <w:abstractNumId w:val="21"/>
  </w:num>
  <w:num w:numId="15" w16cid:durableId="1901481883">
    <w:abstractNumId w:val="4"/>
  </w:num>
  <w:num w:numId="16" w16cid:durableId="1516076292">
    <w:abstractNumId w:val="10"/>
  </w:num>
  <w:num w:numId="17" w16cid:durableId="734662854">
    <w:abstractNumId w:val="0"/>
  </w:num>
  <w:num w:numId="18" w16cid:durableId="923152584">
    <w:abstractNumId w:val="19"/>
  </w:num>
  <w:num w:numId="19" w16cid:durableId="207648328">
    <w:abstractNumId w:val="20"/>
  </w:num>
  <w:num w:numId="20" w16cid:durableId="1156343188">
    <w:abstractNumId w:val="6"/>
  </w:num>
  <w:num w:numId="21" w16cid:durableId="1546063359">
    <w:abstractNumId w:val="3"/>
  </w:num>
  <w:num w:numId="22" w16cid:durableId="19636862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8054909">
    <w:abstractNumId w:val="24"/>
  </w:num>
  <w:num w:numId="24" w16cid:durableId="525488372">
    <w:abstractNumId w:val="13"/>
  </w:num>
  <w:num w:numId="25" w16cid:durableId="27535316">
    <w:abstractNumId w:val="22"/>
  </w:num>
  <w:num w:numId="26" w16cid:durableId="21269110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09A"/>
    <w:rsid w:val="00016486"/>
    <w:rsid w:val="00042DD1"/>
    <w:rsid w:val="00050ECD"/>
    <w:rsid w:val="00063B13"/>
    <w:rsid w:val="00065809"/>
    <w:rsid w:val="0007360A"/>
    <w:rsid w:val="0007514F"/>
    <w:rsid w:val="000B16D6"/>
    <w:rsid w:val="000C326F"/>
    <w:rsid w:val="000C4265"/>
    <w:rsid w:val="000C47B9"/>
    <w:rsid w:val="000D5F94"/>
    <w:rsid w:val="000F41FE"/>
    <w:rsid w:val="00117B9A"/>
    <w:rsid w:val="00122C23"/>
    <w:rsid w:val="001462D5"/>
    <w:rsid w:val="00154A4B"/>
    <w:rsid w:val="00155CB8"/>
    <w:rsid w:val="00167DAF"/>
    <w:rsid w:val="00171F59"/>
    <w:rsid w:val="00172AB2"/>
    <w:rsid w:val="00183A61"/>
    <w:rsid w:val="00186304"/>
    <w:rsid w:val="00186A29"/>
    <w:rsid w:val="001A2610"/>
    <w:rsid w:val="001B06D9"/>
    <w:rsid w:val="001B72C8"/>
    <w:rsid w:val="001C6FFB"/>
    <w:rsid w:val="001D2013"/>
    <w:rsid w:val="0021301B"/>
    <w:rsid w:val="002137B9"/>
    <w:rsid w:val="002416D2"/>
    <w:rsid w:val="002431DC"/>
    <w:rsid w:val="00260B12"/>
    <w:rsid w:val="002837E7"/>
    <w:rsid w:val="00285173"/>
    <w:rsid w:val="002A44A7"/>
    <w:rsid w:val="002A5FA5"/>
    <w:rsid w:val="002A6E8E"/>
    <w:rsid w:val="002B07D6"/>
    <w:rsid w:val="002B0FC4"/>
    <w:rsid w:val="002C2064"/>
    <w:rsid w:val="002D14C8"/>
    <w:rsid w:val="002D4499"/>
    <w:rsid w:val="002D5288"/>
    <w:rsid w:val="002D5B5F"/>
    <w:rsid w:val="002E1CA1"/>
    <w:rsid w:val="002F0740"/>
    <w:rsid w:val="002F4FDC"/>
    <w:rsid w:val="002F661F"/>
    <w:rsid w:val="0032133F"/>
    <w:rsid w:val="00326BD5"/>
    <w:rsid w:val="003272A2"/>
    <w:rsid w:val="00331489"/>
    <w:rsid w:val="00336D04"/>
    <w:rsid w:val="00341CA7"/>
    <w:rsid w:val="00370CE4"/>
    <w:rsid w:val="00374106"/>
    <w:rsid w:val="00391662"/>
    <w:rsid w:val="003A5266"/>
    <w:rsid w:val="003A55CB"/>
    <w:rsid w:val="003A77A6"/>
    <w:rsid w:val="003B031F"/>
    <w:rsid w:val="003B10EA"/>
    <w:rsid w:val="003B1939"/>
    <w:rsid w:val="003C139D"/>
    <w:rsid w:val="003F71FE"/>
    <w:rsid w:val="004046B5"/>
    <w:rsid w:val="00415772"/>
    <w:rsid w:val="00415829"/>
    <w:rsid w:val="004250B8"/>
    <w:rsid w:val="00431E88"/>
    <w:rsid w:val="00440767"/>
    <w:rsid w:val="00442C24"/>
    <w:rsid w:val="004538B3"/>
    <w:rsid w:val="004544FE"/>
    <w:rsid w:val="004559E1"/>
    <w:rsid w:val="00457253"/>
    <w:rsid w:val="00463923"/>
    <w:rsid w:val="004702CC"/>
    <w:rsid w:val="004806DB"/>
    <w:rsid w:val="00490AF5"/>
    <w:rsid w:val="004943F1"/>
    <w:rsid w:val="00494F43"/>
    <w:rsid w:val="004A1A0A"/>
    <w:rsid w:val="004B6A3C"/>
    <w:rsid w:val="004C18D2"/>
    <w:rsid w:val="004D2CD7"/>
    <w:rsid w:val="004D320D"/>
    <w:rsid w:val="004D3A43"/>
    <w:rsid w:val="004E6680"/>
    <w:rsid w:val="004F1E4C"/>
    <w:rsid w:val="004F2371"/>
    <w:rsid w:val="005044E9"/>
    <w:rsid w:val="00535E36"/>
    <w:rsid w:val="005411F0"/>
    <w:rsid w:val="005434E8"/>
    <w:rsid w:val="005478CD"/>
    <w:rsid w:val="00564CBB"/>
    <w:rsid w:val="00565EFA"/>
    <w:rsid w:val="00581DCB"/>
    <w:rsid w:val="00591062"/>
    <w:rsid w:val="00593168"/>
    <w:rsid w:val="005A1D05"/>
    <w:rsid w:val="005A4DBA"/>
    <w:rsid w:val="005A7E6A"/>
    <w:rsid w:val="005B2528"/>
    <w:rsid w:val="005D4106"/>
    <w:rsid w:val="005D68A9"/>
    <w:rsid w:val="005E338E"/>
    <w:rsid w:val="0060444F"/>
    <w:rsid w:val="00613509"/>
    <w:rsid w:val="00622158"/>
    <w:rsid w:val="00640CDB"/>
    <w:rsid w:val="00652C61"/>
    <w:rsid w:val="00664616"/>
    <w:rsid w:val="00675F84"/>
    <w:rsid w:val="00692F0D"/>
    <w:rsid w:val="006C175E"/>
    <w:rsid w:val="006C6F4C"/>
    <w:rsid w:val="006D4D5D"/>
    <w:rsid w:val="006E1366"/>
    <w:rsid w:val="006E2C35"/>
    <w:rsid w:val="006E35E5"/>
    <w:rsid w:val="006F3C36"/>
    <w:rsid w:val="006F589D"/>
    <w:rsid w:val="00703204"/>
    <w:rsid w:val="00716A94"/>
    <w:rsid w:val="00744240"/>
    <w:rsid w:val="00762CCF"/>
    <w:rsid w:val="00777DA0"/>
    <w:rsid w:val="0079287F"/>
    <w:rsid w:val="007B3427"/>
    <w:rsid w:val="007B57D5"/>
    <w:rsid w:val="007C44BA"/>
    <w:rsid w:val="007D0F8E"/>
    <w:rsid w:val="007D42DF"/>
    <w:rsid w:val="007E305A"/>
    <w:rsid w:val="007F1B6F"/>
    <w:rsid w:val="007F6DC5"/>
    <w:rsid w:val="007F7028"/>
    <w:rsid w:val="0081260B"/>
    <w:rsid w:val="00825183"/>
    <w:rsid w:val="0084257C"/>
    <w:rsid w:val="008561D1"/>
    <w:rsid w:val="008640F1"/>
    <w:rsid w:val="008713F3"/>
    <w:rsid w:val="00875998"/>
    <w:rsid w:val="0088002A"/>
    <w:rsid w:val="008937C5"/>
    <w:rsid w:val="008D2766"/>
    <w:rsid w:val="008D4CF9"/>
    <w:rsid w:val="008D5F67"/>
    <w:rsid w:val="008E46F5"/>
    <w:rsid w:val="008E4905"/>
    <w:rsid w:val="008E5A68"/>
    <w:rsid w:val="008F35D4"/>
    <w:rsid w:val="008F4939"/>
    <w:rsid w:val="009059EB"/>
    <w:rsid w:val="00920F01"/>
    <w:rsid w:val="009355B7"/>
    <w:rsid w:val="00936E60"/>
    <w:rsid w:val="00951AEA"/>
    <w:rsid w:val="0096379F"/>
    <w:rsid w:val="00965BCD"/>
    <w:rsid w:val="009706DF"/>
    <w:rsid w:val="00986FC7"/>
    <w:rsid w:val="009A70DD"/>
    <w:rsid w:val="009B681C"/>
    <w:rsid w:val="009C10EA"/>
    <w:rsid w:val="009C1272"/>
    <w:rsid w:val="009C4412"/>
    <w:rsid w:val="009C6779"/>
    <w:rsid w:val="009C6F34"/>
    <w:rsid w:val="009C717A"/>
    <w:rsid w:val="009D4230"/>
    <w:rsid w:val="009F5919"/>
    <w:rsid w:val="009F71E7"/>
    <w:rsid w:val="00A13BEB"/>
    <w:rsid w:val="00A47AB6"/>
    <w:rsid w:val="00A516C0"/>
    <w:rsid w:val="00A70C40"/>
    <w:rsid w:val="00A8798B"/>
    <w:rsid w:val="00A9420D"/>
    <w:rsid w:val="00AC5B25"/>
    <w:rsid w:val="00AE6D66"/>
    <w:rsid w:val="00B2658C"/>
    <w:rsid w:val="00B27466"/>
    <w:rsid w:val="00B3779C"/>
    <w:rsid w:val="00B40435"/>
    <w:rsid w:val="00B407FB"/>
    <w:rsid w:val="00B5153C"/>
    <w:rsid w:val="00B5497B"/>
    <w:rsid w:val="00B6607E"/>
    <w:rsid w:val="00B71545"/>
    <w:rsid w:val="00B73595"/>
    <w:rsid w:val="00B743A6"/>
    <w:rsid w:val="00B80B6D"/>
    <w:rsid w:val="00B81B0A"/>
    <w:rsid w:val="00B86D36"/>
    <w:rsid w:val="00B908F4"/>
    <w:rsid w:val="00B9229D"/>
    <w:rsid w:val="00B94B49"/>
    <w:rsid w:val="00BA1BBF"/>
    <w:rsid w:val="00BB403E"/>
    <w:rsid w:val="00BB4AEC"/>
    <w:rsid w:val="00BB5394"/>
    <w:rsid w:val="00BC6F3A"/>
    <w:rsid w:val="00BF2570"/>
    <w:rsid w:val="00BF3567"/>
    <w:rsid w:val="00C16E65"/>
    <w:rsid w:val="00C17615"/>
    <w:rsid w:val="00C212AC"/>
    <w:rsid w:val="00C22E75"/>
    <w:rsid w:val="00C310D1"/>
    <w:rsid w:val="00C462E6"/>
    <w:rsid w:val="00C52C1D"/>
    <w:rsid w:val="00C76D60"/>
    <w:rsid w:val="00C80687"/>
    <w:rsid w:val="00C84138"/>
    <w:rsid w:val="00C8475B"/>
    <w:rsid w:val="00C86B60"/>
    <w:rsid w:val="00C87D77"/>
    <w:rsid w:val="00CA479C"/>
    <w:rsid w:val="00CA64FD"/>
    <w:rsid w:val="00CD03F6"/>
    <w:rsid w:val="00CD0BF5"/>
    <w:rsid w:val="00CD4276"/>
    <w:rsid w:val="00CE3EC1"/>
    <w:rsid w:val="00CE5F1C"/>
    <w:rsid w:val="00CF05C0"/>
    <w:rsid w:val="00CF418B"/>
    <w:rsid w:val="00CF6FF4"/>
    <w:rsid w:val="00D03008"/>
    <w:rsid w:val="00D0721E"/>
    <w:rsid w:val="00D14433"/>
    <w:rsid w:val="00D253C4"/>
    <w:rsid w:val="00D34572"/>
    <w:rsid w:val="00D36DB1"/>
    <w:rsid w:val="00D744C1"/>
    <w:rsid w:val="00D7625E"/>
    <w:rsid w:val="00D76F28"/>
    <w:rsid w:val="00D807B3"/>
    <w:rsid w:val="00D82B0A"/>
    <w:rsid w:val="00D90C67"/>
    <w:rsid w:val="00D97975"/>
    <w:rsid w:val="00DA4E0B"/>
    <w:rsid w:val="00DA6E38"/>
    <w:rsid w:val="00DC77BD"/>
    <w:rsid w:val="00DD2740"/>
    <w:rsid w:val="00DD7DDE"/>
    <w:rsid w:val="00DE10C8"/>
    <w:rsid w:val="00E17BDD"/>
    <w:rsid w:val="00E52958"/>
    <w:rsid w:val="00E5583C"/>
    <w:rsid w:val="00E63498"/>
    <w:rsid w:val="00E63AB2"/>
    <w:rsid w:val="00E63E08"/>
    <w:rsid w:val="00E86D97"/>
    <w:rsid w:val="00E91E28"/>
    <w:rsid w:val="00EA4BC1"/>
    <w:rsid w:val="00EB3D86"/>
    <w:rsid w:val="00EB5E30"/>
    <w:rsid w:val="00EE1E0D"/>
    <w:rsid w:val="00EF2582"/>
    <w:rsid w:val="00EF40A5"/>
    <w:rsid w:val="00EF40F3"/>
    <w:rsid w:val="00F07B3B"/>
    <w:rsid w:val="00F12492"/>
    <w:rsid w:val="00F14858"/>
    <w:rsid w:val="00F25D50"/>
    <w:rsid w:val="00F334DC"/>
    <w:rsid w:val="00F40857"/>
    <w:rsid w:val="00F5083D"/>
    <w:rsid w:val="00F814DE"/>
    <w:rsid w:val="00F859A0"/>
    <w:rsid w:val="00F95519"/>
    <w:rsid w:val="00F957A3"/>
    <w:rsid w:val="00FA2F8A"/>
    <w:rsid w:val="00FA3C7B"/>
    <w:rsid w:val="00FA5F7E"/>
    <w:rsid w:val="00FB7A3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character" w:customStyle="1" w:styleId="ui-provider">
    <w:name w:val="ui-provider"/>
    <w:basedOn w:val="Numatytasispastraiposriftas"/>
    <w:rsid w:val="008E46F5"/>
  </w:style>
  <w:style w:type="paragraph" w:customStyle="1" w:styleId="Default">
    <w:name w:val="Default"/>
    <w:rsid w:val="005478CD"/>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uiPriority w:val="20"/>
    <w:qFormat/>
    <w:rsid w:val="00F957A3"/>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48022682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841457189">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5543</Words>
  <Characters>3160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89</cp:revision>
  <dcterms:created xsi:type="dcterms:W3CDTF">2023-10-26T07:35:00Z</dcterms:created>
  <dcterms:modified xsi:type="dcterms:W3CDTF">2025-01-16T08:23:00Z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